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2"/>
        <w:gridCol w:w="1127"/>
        <w:gridCol w:w="4508"/>
        <w:gridCol w:w="1127"/>
        <w:gridCol w:w="1127"/>
      </w:tblGrid>
      <w:tr w:rsidR="00B23366" w:rsidRPr="00A321A1" w14:paraId="2DD474B0" w14:textId="77777777" w:rsidTr="00A321A1">
        <w:tc>
          <w:tcPr>
            <w:tcW w:w="1122" w:type="dxa"/>
          </w:tcPr>
          <w:p w14:paraId="32713E84" w14:textId="77777777" w:rsidR="00B23366" w:rsidRPr="00A321A1" w:rsidRDefault="00B23366" w:rsidP="00D337B6">
            <w:pPr>
              <w:snapToGrid w:val="0"/>
              <w:spacing w:after="240" w:line="360" w:lineRule="auto"/>
              <w:rPr>
                <w:rFonts w:ascii="Arial" w:eastAsia="바탕" w:hAnsi="Arial" w:cs="Arial"/>
                <w:b/>
                <w:color w:val="000000" w:themeColor="text1"/>
                <w:sz w:val="36"/>
                <w:szCs w:val="36"/>
              </w:rPr>
            </w:pPr>
          </w:p>
        </w:tc>
        <w:tc>
          <w:tcPr>
            <w:tcW w:w="1127" w:type="dxa"/>
          </w:tcPr>
          <w:p w14:paraId="3D782DF0" w14:textId="77777777" w:rsidR="00B23366" w:rsidRPr="00A321A1" w:rsidRDefault="00B23366" w:rsidP="00D337B6">
            <w:pPr>
              <w:snapToGrid w:val="0"/>
              <w:spacing w:after="240" w:line="360" w:lineRule="auto"/>
              <w:rPr>
                <w:rFonts w:ascii="Arial" w:eastAsia="바탕" w:hAnsi="Arial" w:cs="Arial"/>
                <w:b/>
                <w:color w:val="000000" w:themeColor="text1"/>
                <w:sz w:val="36"/>
                <w:szCs w:val="36"/>
              </w:rPr>
            </w:pPr>
          </w:p>
        </w:tc>
        <w:tc>
          <w:tcPr>
            <w:tcW w:w="4508" w:type="dxa"/>
          </w:tcPr>
          <w:p w14:paraId="46871DD0" w14:textId="52D871CD" w:rsidR="00B23366" w:rsidRPr="00A321A1" w:rsidRDefault="00EB78B1" w:rsidP="00D337B6">
            <w:pPr>
              <w:widowControl/>
              <w:wordWrap/>
              <w:autoSpaceDE/>
              <w:autoSpaceDN/>
              <w:snapToGrid w:val="0"/>
              <w:spacing w:after="240" w:line="360" w:lineRule="auto"/>
              <w:jc w:val="distribute"/>
              <w:rPr>
                <w:rFonts w:ascii="Arial" w:eastAsia="바탕" w:hAnsi="Arial" w:cs="Arial"/>
                <w:b/>
                <w:color w:val="000000" w:themeColor="text1"/>
                <w:sz w:val="40"/>
                <w:szCs w:val="40"/>
              </w:rPr>
            </w:pPr>
            <w:r>
              <w:rPr>
                <w:rFonts w:ascii="Arial" w:eastAsia="바탕" w:hAnsi="Arial" w:cs="Arial"/>
                <w:b/>
                <w:color w:val="000000" w:themeColor="text1"/>
                <w:sz w:val="40"/>
                <w:szCs w:val="40"/>
              </w:rPr>
              <w:t>Service</w:t>
            </w:r>
            <w:r w:rsidR="003F5472" w:rsidRPr="00A321A1">
              <w:rPr>
                <w:rFonts w:ascii="Arial" w:eastAsia="바탕" w:hAnsi="Arial" w:cs="Arial"/>
                <w:b/>
                <w:color w:val="000000" w:themeColor="text1"/>
                <w:sz w:val="40"/>
                <w:szCs w:val="40"/>
              </w:rPr>
              <w:t xml:space="preserve"> Agreement</w:t>
            </w:r>
          </w:p>
        </w:tc>
        <w:tc>
          <w:tcPr>
            <w:tcW w:w="1127" w:type="dxa"/>
          </w:tcPr>
          <w:p w14:paraId="488F954B" w14:textId="77777777" w:rsidR="00B23366" w:rsidRPr="00A321A1" w:rsidRDefault="00B23366" w:rsidP="00D337B6">
            <w:pPr>
              <w:snapToGrid w:val="0"/>
              <w:spacing w:after="240" w:line="360" w:lineRule="auto"/>
              <w:rPr>
                <w:rFonts w:ascii="Arial" w:eastAsia="바탕" w:hAnsi="Arial" w:cs="Arial"/>
                <w:b/>
                <w:color w:val="000000" w:themeColor="text1"/>
                <w:sz w:val="36"/>
                <w:szCs w:val="36"/>
              </w:rPr>
            </w:pPr>
          </w:p>
        </w:tc>
        <w:tc>
          <w:tcPr>
            <w:tcW w:w="1127" w:type="dxa"/>
          </w:tcPr>
          <w:p w14:paraId="475F4B31" w14:textId="77777777" w:rsidR="00B23366" w:rsidRPr="00A321A1" w:rsidRDefault="00B23366" w:rsidP="00D337B6">
            <w:pPr>
              <w:snapToGrid w:val="0"/>
              <w:spacing w:after="240" w:line="360" w:lineRule="auto"/>
              <w:rPr>
                <w:rFonts w:ascii="Arial" w:eastAsia="바탕" w:hAnsi="Arial" w:cs="Arial"/>
                <w:b/>
                <w:color w:val="000000" w:themeColor="text1"/>
                <w:sz w:val="36"/>
                <w:szCs w:val="36"/>
              </w:rPr>
            </w:pPr>
          </w:p>
        </w:tc>
      </w:tr>
    </w:tbl>
    <w:p w14:paraId="2A0067BD" w14:textId="77777777" w:rsidR="00B23366" w:rsidRPr="0068395E" w:rsidRDefault="00B23366" w:rsidP="00D337B6">
      <w:pPr>
        <w:snapToGrid w:val="0"/>
        <w:spacing w:after="240" w:line="360" w:lineRule="auto"/>
        <w:rPr>
          <w:rFonts w:ascii="Arial" w:eastAsia="바탕" w:hAnsi="Arial" w:cs="Arial"/>
          <w:color w:val="000000" w:themeColor="text1"/>
          <w:sz w:val="22"/>
        </w:rPr>
      </w:pPr>
    </w:p>
    <w:p w14:paraId="494F5CE4" w14:textId="176C97F2" w:rsidR="003F5472" w:rsidRPr="0068395E" w:rsidRDefault="00376E33" w:rsidP="00D337B6">
      <w:pPr>
        <w:widowControl/>
        <w:wordWrap/>
        <w:autoSpaceDE/>
        <w:autoSpaceDN/>
        <w:snapToGrid w:val="0"/>
        <w:spacing w:after="240" w:line="360" w:lineRule="auto"/>
        <w:jc w:val="left"/>
        <w:rPr>
          <w:rFonts w:ascii="Arial" w:eastAsia="바탕" w:hAnsi="Arial" w:cs="Arial"/>
          <w:color w:val="000000" w:themeColor="text1"/>
          <w:sz w:val="22"/>
        </w:rPr>
      </w:pPr>
      <w:r w:rsidRPr="0068395E">
        <w:rPr>
          <w:rFonts w:ascii="Arial" w:eastAsia="바탕" w:hAnsi="Arial" w:cs="Arial"/>
          <w:color w:val="000000" w:themeColor="text1"/>
          <w:sz w:val="22"/>
        </w:rPr>
        <w:t xml:space="preserve">This </w:t>
      </w:r>
      <w:r w:rsidR="00EB78B1" w:rsidRPr="0068395E">
        <w:rPr>
          <w:rFonts w:ascii="Arial" w:eastAsia="바탕" w:hAnsi="Arial" w:cs="Arial"/>
          <w:color w:val="000000" w:themeColor="text1"/>
          <w:sz w:val="22"/>
        </w:rPr>
        <w:t>Service</w:t>
      </w:r>
      <w:r w:rsidRPr="0068395E">
        <w:rPr>
          <w:rFonts w:ascii="Arial" w:eastAsia="바탕" w:hAnsi="Arial" w:cs="Arial"/>
          <w:color w:val="000000" w:themeColor="text1"/>
          <w:sz w:val="22"/>
        </w:rPr>
        <w:t xml:space="preserve"> Agreement (together with the annexes attached hereto, the “</w:t>
      </w:r>
      <w:r w:rsidRPr="0068395E">
        <w:rPr>
          <w:rFonts w:ascii="Arial" w:eastAsia="바탕" w:hAnsi="Arial" w:cs="Arial"/>
          <w:b/>
          <w:bCs/>
          <w:color w:val="000000" w:themeColor="text1"/>
          <w:sz w:val="22"/>
        </w:rPr>
        <w:t>this Agreement</w:t>
      </w:r>
      <w:r w:rsidRPr="0068395E">
        <w:rPr>
          <w:rFonts w:ascii="Arial" w:eastAsia="바탕" w:hAnsi="Arial" w:cs="Arial"/>
          <w:color w:val="000000" w:themeColor="text1"/>
          <w:sz w:val="22"/>
        </w:rPr>
        <w:t>”) is made as of [</w:t>
      </w:r>
      <w:r w:rsidR="00F155D8" w:rsidRPr="0068395E">
        <w:rPr>
          <w:rFonts w:ascii="Arial" w:eastAsia="바탕" w:hAnsi="Arial" w:cs="Arial"/>
          <w:color w:val="A6A6A6" w:themeColor="background1" w:themeShade="A6"/>
          <w:sz w:val="22"/>
          <w:highlight w:val="yellow"/>
        </w:rPr>
        <w:t xml:space="preserve">Effective </w:t>
      </w:r>
      <w:proofErr w:type="gramStart"/>
      <w:r w:rsidR="00F155D8" w:rsidRPr="0068395E">
        <w:rPr>
          <w:rFonts w:ascii="Arial" w:eastAsia="바탕" w:hAnsi="Arial" w:cs="Arial"/>
          <w:color w:val="A6A6A6" w:themeColor="background1" w:themeShade="A6"/>
          <w:sz w:val="22"/>
          <w:highlight w:val="yellow"/>
        </w:rPr>
        <w:t>Date</w:t>
      </w:r>
      <w:r w:rsidRPr="0068395E">
        <w:rPr>
          <w:rFonts w:ascii="Arial" w:eastAsia="바탕" w:hAnsi="Arial" w:cs="Arial"/>
          <w:color w:val="000000" w:themeColor="text1"/>
          <w:sz w:val="22"/>
        </w:rPr>
        <w:t>](</w:t>
      </w:r>
      <w:proofErr w:type="gramEnd"/>
      <w:r w:rsidRPr="0068395E">
        <w:rPr>
          <w:rFonts w:ascii="Arial" w:eastAsia="바탕" w:hAnsi="Arial" w:cs="Arial"/>
          <w:color w:val="000000" w:themeColor="text1"/>
          <w:sz w:val="22"/>
        </w:rPr>
        <w:t>the “</w:t>
      </w:r>
      <w:r w:rsidRPr="0068395E">
        <w:rPr>
          <w:rFonts w:ascii="Arial" w:eastAsia="바탕" w:hAnsi="Arial" w:cs="Arial"/>
          <w:b/>
          <w:bCs/>
          <w:color w:val="000000" w:themeColor="text1"/>
          <w:sz w:val="22"/>
        </w:rPr>
        <w:t>Effective Date</w:t>
      </w:r>
      <w:r w:rsidRPr="0068395E">
        <w:rPr>
          <w:rFonts w:ascii="Arial" w:eastAsia="바탕" w:hAnsi="Arial" w:cs="Arial"/>
          <w:color w:val="000000" w:themeColor="text1"/>
          <w:sz w:val="22"/>
        </w:rPr>
        <w:t xml:space="preserve">”) by and between : </w:t>
      </w:r>
    </w:p>
    <w:p w14:paraId="6C9879C0" w14:textId="26E9D2F0" w:rsidR="00B23366" w:rsidRPr="0068395E" w:rsidRDefault="001C27BD" w:rsidP="00376E33">
      <w:pPr>
        <w:widowControl/>
        <w:wordWrap/>
        <w:autoSpaceDE/>
        <w:autoSpaceDN/>
        <w:snapToGrid w:val="0"/>
        <w:spacing w:after="240" w:line="360" w:lineRule="auto"/>
        <w:jc w:val="left"/>
        <w:rPr>
          <w:rFonts w:ascii="Arial" w:eastAsia="바탕" w:hAnsi="Arial" w:cs="Arial"/>
          <w:sz w:val="22"/>
        </w:rPr>
      </w:pPr>
      <w:r w:rsidRPr="0068395E">
        <w:rPr>
          <w:rFonts w:ascii="Arial" w:eastAsia="바탕" w:hAnsi="Arial" w:cs="Arial"/>
          <w:b/>
          <w:bCs/>
          <w:color w:val="000000" w:themeColor="text1"/>
          <w:sz w:val="22"/>
        </w:rPr>
        <w:t>[</w:t>
      </w:r>
      <w:r w:rsidRPr="0068395E">
        <w:rPr>
          <w:rFonts w:ascii="Arial" w:eastAsia="바탕" w:hAnsi="Arial" w:cs="Arial"/>
          <w:color w:val="A6A6A6" w:themeColor="background1" w:themeShade="A6"/>
          <w:sz w:val="22"/>
          <w:highlight w:val="yellow"/>
        </w:rPr>
        <w:t>Name of the Company</w:t>
      </w:r>
      <w:r w:rsidRPr="0068395E">
        <w:rPr>
          <w:rFonts w:ascii="Arial" w:eastAsia="바탕" w:hAnsi="Arial" w:cs="Arial"/>
          <w:b/>
          <w:bCs/>
          <w:color w:val="000000" w:themeColor="text1"/>
          <w:sz w:val="22"/>
        </w:rPr>
        <w:t>]</w:t>
      </w:r>
      <w:r w:rsidR="00376E33" w:rsidRPr="0068395E">
        <w:rPr>
          <w:rFonts w:ascii="Arial" w:eastAsia="바탕" w:hAnsi="Arial" w:cs="Arial"/>
          <w:color w:val="000000" w:themeColor="text1"/>
          <w:sz w:val="22"/>
        </w:rPr>
        <w:t>, a company incorporated under the laws of</w:t>
      </w:r>
      <w:r w:rsidR="002D3300" w:rsidRPr="0068395E">
        <w:rPr>
          <w:rFonts w:ascii="Arial" w:eastAsia="바탕" w:hAnsi="Arial" w:cs="Arial"/>
          <w:color w:val="000000" w:themeColor="text1"/>
          <w:sz w:val="22"/>
        </w:rPr>
        <w:t xml:space="preserve"> </w:t>
      </w:r>
      <w:r w:rsidR="002D3300" w:rsidRPr="0068395E">
        <w:rPr>
          <w:rFonts w:ascii="Arial" w:eastAsia="바탕" w:hAnsi="Arial" w:cs="Arial"/>
          <w:color w:val="000000" w:themeColor="text1"/>
          <w:sz w:val="22"/>
          <w:highlight w:val="yellow"/>
        </w:rPr>
        <w:t>[</w:t>
      </w:r>
      <w:r w:rsidR="002D3300" w:rsidRPr="0068395E">
        <w:rPr>
          <w:rFonts w:ascii="Arial" w:eastAsia="바탕" w:hAnsi="Arial" w:cs="Arial"/>
          <w:color w:val="A6A6A6" w:themeColor="background1" w:themeShade="A6"/>
          <w:sz w:val="22"/>
          <w:highlight w:val="yellow"/>
        </w:rPr>
        <w:t>Jurisdiction the Company is incorporated in</w:t>
      </w:r>
      <w:r w:rsidR="002D3300" w:rsidRPr="0068395E">
        <w:rPr>
          <w:rFonts w:ascii="Arial" w:eastAsia="바탕" w:hAnsi="Arial" w:cs="Arial"/>
          <w:color w:val="000000" w:themeColor="text1"/>
          <w:sz w:val="22"/>
          <w:highlight w:val="yellow"/>
        </w:rPr>
        <w:t>]</w:t>
      </w:r>
      <w:r w:rsidR="00376E33" w:rsidRPr="0068395E">
        <w:rPr>
          <w:rFonts w:ascii="Arial" w:eastAsia="바탕" w:hAnsi="Arial" w:cs="Arial"/>
          <w:color w:val="000000" w:themeColor="text1"/>
          <w:sz w:val="22"/>
        </w:rPr>
        <w:t xml:space="preserve">, having its head office at </w:t>
      </w: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Address of the Company</w:t>
      </w:r>
      <w:r w:rsidRPr="0068395E">
        <w:rPr>
          <w:rFonts w:ascii="Arial" w:eastAsia="바탕" w:hAnsi="Arial" w:cs="Arial"/>
          <w:color w:val="000000" w:themeColor="text1"/>
          <w:sz w:val="22"/>
        </w:rPr>
        <w:t xml:space="preserve">] </w:t>
      </w:r>
      <w:r w:rsidR="00376E33" w:rsidRPr="0068395E">
        <w:rPr>
          <w:rFonts w:ascii="Arial" w:eastAsia="바탕" w:hAnsi="Arial" w:cs="Arial"/>
          <w:sz w:val="22"/>
        </w:rPr>
        <w:t>(the “</w:t>
      </w:r>
      <w:r w:rsidR="00376E33" w:rsidRPr="0068395E">
        <w:rPr>
          <w:rFonts w:ascii="Arial" w:eastAsia="바탕" w:hAnsi="Arial" w:cs="Arial"/>
          <w:b/>
          <w:bCs/>
          <w:sz w:val="22"/>
        </w:rPr>
        <w:t>Company</w:t>
      </w:r>
      <w:r w:rsidR="00376E33" w:rsidRPr="0068395E">
        <w:rPr>
          <w:rFonts w:ascii="Arial" w:eastAsia="바탕" w:hAnsi="Arial" w:cs="Arial"/>
          <w:sz w:val="22"/>
        </w:rPr>
        <w:t xml:space="preserve">”); and </w:t>
      </w:r>
    </w:p>
    <w:p w14:paraId="4B84CBCC" w14:textId="30516126" w:rsidR="00376E33" w:rsidRPr="0068395E" w:rsidRDefault="001C27BD" w:rsidP="00376E33">
      <w:pPr>
        <w:widowControl/>
        <w:wordWrap/>
        <w:autoSpaceDE/>
        <w:autoSpaceDN/>
        <w:snapToGrid w:val="0"/>
        <w:spacing w:after="240" w:line="360" w:lineRule="auto"/>
        <w:jc w:val="left"/>
        <w:rPr>
          <w:rFonts w:ascii="Arial" w:eastAsia="바탕" w:hAnsi="Arial" w:cs="Arial"/>
          <w:color w:val="000000" w:themeColor="text1"/>
          <w:sz w:val="22"/>
        </w:rPr>
      </w:pPr>
      <w:r w:rsidRPr="0068395E">
        <w:rPr>
          <w:rFonts w:ascii="Arial" w:eastAsia="바탕" w:hAnsi="Arial" w:cs="Arial"/>
          <w:b/>
          <w:bCs/>
          <w:color w:val="000000" w:themeColor="text1"/>
          <w:sz w:val="22"/>
        </w:rPr>
        <w:t>[</w:t>
      </w:r>
      <w:r w:rsidRPr="0068395E">
        <w:rPr>
          <w:rFonts w:ascii="Arial" w:eastAsia="바탕" w:hAnsi="Arial" w:cs="Arial"/>
          <w:color w:val="A6A6A6" w:themeColor="background1" w:themeShade="A6"/>
          <w:sz w:val="22"/>
          <w:highlight w:val="yellow"/>
        </w:rPr>
        <w:t>Name of the Contractor</w:t>
      </w:r>
      <w:r w:rsidRPr="0068395E">
        <w:rPr>
          <w:rFonts w:ascii="Arial" w:eastAsia="바탕" w:hAnsi="Arial" w:cs="Arial"/>
          <w:b/>
          <w:bCs/>
          <w:color w:val="000000" w:themeColor="text1"/>
          <w:sz w:val="22"/>
        </w:rPr>
        <w:t>]</w:t>
      </w:r>
      <w:r w:rsidR="007849C0" w:rsidRPr="0068395E">
        <w:rPr>
          <w:rFonts w:ascii="Arial" w:eastAsia="바탕" w:hAnsi="Arial" w:cs="Arial"/>
          <w:color w:val="000000" w:themeColor="text1"/>
          <w:sz w:val="22"/>
        </w:rPr>
        <w:t xml:space="preserve">, a company incorporated under the laws of </w:t>
      </w:r>
      <w:r w:rsidR="002D3300" w:rsidRPr="0068395E">
        <w:rPr>
          <w:rFonts w:ascii="Arial" w:eastAsia="바탕" w:hAnsi="Arial" w:cs="Arial"/>
          <w:color w:val="000000" w:themeColor="text1"/>
          <w:sz w:val="22"/>
          <w:highlight w:val="yellow"/>
        </w:rPr>
        <w:t>[</w:t>
      </w:r>
      <w:r w:rsidR="002D3300" w:rsidRPr="0068395E">
        <w:rPr>
          <w:rFonts w:ascii="Arial" w:eastAsia="바탕" w:hAnsi="Arial" w:cs="Arial"/>
          <w:color w:val="A6A6A6" w:themeColor="background1" w:themeShade="A6"/>
          <w:sz w:val="22"/>
          <w:highlight w:val="yellow"/>
        </w:rPr>
        <w:t>Jurisdiction the Contractor is incorporated in</w:t>
      </w:r>
      <w:r w:rsidR="002D3300" w:rsidRPr="0068395E">
        <w:rPr>
          <w:rFonts w:ascii="Arial" w:eastAsia="바탕" w:hAnsi="Arial" w:cs="Arial"/>
          <w:color w:val="000000" w:themeColor="text1"/>
          <w:sz w:val="22"/>
          <w:highlight w:val="yellow"/>
        </w:rPr>
        <w:t>]</w:t>
      </w:r>
      <w:r w:rsidR="007849C0" w:rsidRPr="0068395E">
        <w:rPr>
          <w:rFonts w:ascii="Arial" w:eastAsia="바탕" w:hAnsi="Arial" w:cs="Arial"/>
          <w:color w:val="000000" w:themeColor="text1"/>
          <w:sz w:val="22"/>
        </w:rPr>
        <w:t>, having its head office at</w:t>
      </w:r>
      <w:r w:rsidR="00053F7E"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Address of the Contractor</w:t>
      </w:r>
      <w:r w:rsidRPr="0068395E">
        <w:rPr>
          <w:rFonts w:ascii="Arial" w:eastAsia="바탕" w:hAnsi="Arial" w:cs="Arial"/>
          <w:color w:val="000000" w:themeColor="text1"/>
          <w:sz w:val="22"/>
        </w:rPr>
        <w:t xml:space="preserve">] </w:t>
      </w:r>
      <w:r w:rsidR="007849C0" w:rsidRPr="0068395E">
        <w:rPr>
          <w:rFonts w:ascii="Arial" w:eastAsia="바탕" w:hAnsi="Arial" w:cs="Arial"/>
          <w:color w:val="000000" w:themeColor="text1"/>
          <w:sz w:val="22"/>
        </w:rPr>
        <w:t>(the “</w:t>
      </w:r>
      <w:r w:rsidR="007849C0" w:rsidRPr="0068395E">
        <w:rPr>
          <w:rFonts w:ascii="Arial" w:eastAsia="바탕" w:hAnsi="Arial" w:cs="Arial"/>
          <w:b/>
          <w:bCs/>
          <w:color w:val="000000" w:themeColor="text1"/>
          <w:sz w:val="22"/>
        </w:rPr>
        <w:t>Contractor</w:t>
      </w:r>
      <w:r w:rsidR="007849C0" w:rsidRPr="0068395E">
        <w:rPr>
          <w:rFonts w:ascii="Arial" w:eastAsia="바탕" w:hAnsi="Arial" w:cs="Arial"/>
          <w:color w:val="000000" w:themeColor="text1"/>
          <w:sz w:val="22"/>
        </w:rPr>
        <w:t xml:space="preserve">”). </w:t>
      </w:r>
    </w:p>
    <w:p w14:paraId="3A39707C" w14:textId="54F0D971" w:rsidR="00FB4CDB" w:rsidRPr="0068395E" w:rsidRDefault="00FB4CDB" w:rsidP="00D337B6">
      <w:pPr>
        <w:widowControl/>
        <w:wordWrap/>
        <w:autoSpaceDE/>
        <w:autoSpaceDN/>
        <w:snapToGrid w:val="0"/>
        <w:spacing w:after="200" w:line="360" w:lineRule="auto"/>
        <w:jc w:val="left"/>
        <w:rPr>
          <w:rFonts w:ascii="Arial" w:eastAsia="바탕" w:hAnsi="Arial" w:cs="Arial"/>
          <w:sz w:val="22"/>
        </w:rPr>
      </w:pPr>
    </w:p>
    <w:p w14:paraId="2FE958A0" w14:textId="349612A1" w:rsidR="007849C0" w:rsidRPr="0068395E" w:rsidRDefault="001C27BD" w:rsidP="00D337B6">
      <w:pPr>
        <w:widowControl/>
        <w:wordWrap/>
        <w:autoSpaceDE/>
        <w:autoSpaceDN/>
        <w:snapToGrid w:val="0"/>
        <w:spacing w:after="200" w:line="360" w:lineRule="auto"/>
        <w:jc w:val="left"/>
        <w:rPr>
          <w:rFonts w:ascii="Arial" w:eastAsia="바탕" w:hAnsi="Arial" w:cs="Arial"/>
          <w:sz w:val="22"/>
        </w:rPr>
      </w:pPr>
      <w:r w:rsidRPr="0068395E">
        <w:rPr>
          <w:rFonts w:ascii="Arial" w:eastAsia="바탕" w:hAnsi="Arial" w:cs="Arial"/>
          <w:sz w:val="22"/>
        </w:rPr>
        <w:t>Company</w:t>
      </w:r>
      <w:r w:rsidR="007849C0" w:rsidRPr="0068395E">
        <w:rPr>
          <w:rFonts w:ascii="Arial" w:eastAsia="바탕" w:hAnsi="Arial" w:cs="Arial"/>
          <w:sz w:val="22"/>
        </w:rPr>
        <w:t xml:space="preserve"> and </w:t>
      </w:r>
      <w:r w:rsidRPr="0068395E">
        <w:rPr>
          <w:rFonts w:ascii="Arial" w:eastAsia="바탕" w:hAnsi="Arial" w:cs="Arial"/>
          <w:sz w:val="22"/>
        </w:rPr>
        <w:t>Contractor</w:t>
      </w:r>
      <w:r w:rsidR="007849C0" w:rsidRPr="0068395E">
        <w:rPr>
          <w:rFonts w:ascii="Arial" w:eastAsia="바탕" w:hAnsi="Arial" w:cs="Arial"/>
          <w:sz w:val="22"/>
        </w:rPr>
        <w:t xml:space="preserve"> hereinafter may be referred to collectively as the “</w:t>
      </w:r>
      <w:r w:rsidR="007849C0" w:rsidRPr="0068395E">
        <w:rPr>
          <w:rFonts w:ascii="Arial" w:eastAsia="바탕" w:hAnsi="Arial" w:cs="Arial"/>
          <w:b/>
          <w:bCs/>
          <w:sz w:val="22"/>
        </w:rPr>
        <w:t>Parties</w:t>
      </w:r>
      <w:r w:rsidR="007849C0" w:rsidRPr="0068395E">
        <w:rPr>
          <w:rFonts w:ascii="Arial" w:eastAsia="바탕" w:hAnsi="Arial" w:cs="Arial"/>
          <w:sz w:val="22"/>
        </w:rPr>
        <w:t>” and individually as a “</w:t>
      </w:r>
      <w:r w:rsidR="007849C0" w:rsidRPr="0068395E">
        <w:rPr>
          <w:rFonts w:ascii="Arial" w:eastAsia="바탕" w:hAnsi="Arial" w:cs="Arial"/>
          <w:b/>
          <w:bCs/>
          <w:sz w:val="22"/>
        </w:rPr>
        <w:t>Party</w:t>
      </w:r>
      <w:r w:rsidR="007849C0" w:rsidRPr="0068395E">
        <w:rPr>
          <w:rFonts w:ascii="Arial" w:eastAsia="바탕" w:hAnsi="Arial" w:cs="Arial"/>
          <w:sz w:val="22"/>
        </w:rPr>
        <w:t xml:space="preserve">”. </w:t>
      </w:r>
    </w:p>
    <w:p w14:paraId="16C0F20B" w14:textId="031260D9" w:rsidR="007849C0" w:rsidRPr="0068395E" w:rsidRDefault="007849C0" w:rsidP="00D337B6">
      <w:pPr>
        <w:widowControl/>
        <w:wordWrap/>
        <w:autoSpaceDE/>
        <w:autoSpaceDN/>
        <w:snapToGrid w:val="0"/>
        <w:spacing w:after="200" w:line="360" w:lineRule="auto"/>
        <w:jc w:val="left"/>
        <w:rPr>
          <w:rFonts w:ascii="Arial" w:eastAsia="바탕" w:hAnsi="Arial" w:cs="Arial"/>
          <w:sz w:val="22"/>
        </w:rPr>
      </w:pPr>
    </w:p>
    <w:p w14:paraId="731A17EE" w14:textId="015329B0" w:rsidR="007849C0" w:rsidRPr="0068395E" w:rsidRDefault="007849C0" w:rsidP="007849C0">
      <w:pPr>
        <w:widowControl/>
        <w:wordWrap/>
        <w:autoSpaceDE/>
        <w:autoSpaceDN/>
        <w:snapToGrid w:val="0"/>
        <w:spacing w:after="200" w:line="360" w:lineRule="auto"/>
        <w:jc w:val="left"/>
        <w:rPr>
          <w:rFonts w:ascii="Arial" w:eastAsia="바탕" w:hAnsi="Arial" w:cs="Arial"/>
          <w:sz w:val="22"/>
        </w:rPr>
      </w:pPr>
      <w:r w:rsidRPr="0068395E">
        <w:rPr>
          <w:rFonts w:ascii="Arial" w:eastAsia="바탕" w:hAnsi="Arial" w:cs="Arial"/>
          <w:sz w:val="22"/>
        </w:rPr>
        <w:t xml:space="preserve">In consideration of the mutual promises of the parties, and of good and valuable consideration, the parties agree to the following </w:t>
      </w:r>
      <w:r w:rsidR="00A321A1" w:rsidRPr="0068395E">
        <w:rPr>
          <w:rFonts w:ascii="Arial" w:eastAsia="바탕" w:hAnsi="Arial" w:cs="Arial"/>
          <w:sz w:val="22"/>
        </w:rPr>
        <w:t>terms:</w:t>
      </w:r>
      <w:r w:rsidRPr="0068395E">
        <w:rPr>
          <w:rFonts w:ascii="Arial" w:eastAsia="바탕" w:hAnsi="Arial" w:cs="Arial"/>
          <w:sz w:val="22"/>
        </w:rPr>
        <w:t xml:space="preserve"> </w:t>
      </w:r>
    </w:p>
    <w:p w14:paraId="1B07470B" w14:textId="77777777" w:rsidR="00B23366" w:rsidRPr="0068395E" w:rsidRDefault="00B23366" w:rsidP="00D337B6">
      <w:pPr>
        <w:snapToGrid w:val="0"/>
        <w:spacing w:after="240" w:line="360" w:lineRule="auto"/>
        <w:rPr>
          <w:rFonts w:ascii="Arial" w:eastAsia="바탕" w:hAnsi="Arial" w:cs="Arial"/>
          <w:b/>
          <w:color w:val="000000" w:themeColor="text1"/>
          <w:sz w:val="22"/>
        </w:rPr>
      </w:pPr>
    </w:p>
    <w:p w14:paraId="27EBE31C" w14:textId="5A64DC2C" w:rsidR="00B23366" w:rsidRPr="0068395E" w:rsidRDefault="007849C0" w:rsidP="007849C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Objective </w:t>
      </w:r>
    </w:p>
    <w:p w14:paraId="40EA052F" w14:textId="11154103" w:rsidR="00813C36" w:rsidRPr="0068395E" w:rsidRDefault="00A321A1" w:rsidP="00813C36">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The objectiv</w:t>
      </w:r>
      <w:r w:rsidR="003E1F96" w:rsidRPr="0068395E">
        <w:rPr>
          <w:rFonts w:ascii="Arial" w:eastAsia="바탕" w:hAnsi="Arial" w:cs="Arial"/>
          <w:color w:val="000000" w:themeColor="text1"/>
          <w:sz w:val="22"/>
        </w:rPr>
        <w:t xml:space="preserve">e </w:t>
      </w:r>
      <w:r w:rsidRPr="0068395E">
        <w:rPr>
          <w:rFonts w:ascii="Arial" w:eastAsia="바탕" w:hAnsi="Arial" w:cs="Arial"/>
          <w:color w:val="000000" w:themeColor="text1"/>
          <w:sz w:val="22"/>
        </w:rPr>
        <w:t xml:space="preserve">of this Agreement is to define the terms and conditions governing delegation between the Company and the Contractor to develop and </w:t>
      </w:r>
      <w:r w:rsidR="003E1F96" w:rsidRPr="0068395E">
        <w:rPr>
          <w:rFonts w:ascii="Arial" w:eastAsia="바탕" w:hAnsi="Arial" w:cs="Arial"/>
          <w:color w:val="000000" w:themeColor="text1"/>
          <w:sz w:val="22"/>
        </w:rPr>
        <w:t>operate</w:t>
      </w:r>
      <w:r w:rsidRPr="0068395E">
        <w:rPr>
          <w:rFonts w:ascii="Arial" w:eastAsia="바탕" w:hAnsi="Arial" w:cs="Arial"/>
          <w:color w:val="000000" w:themeColor="text1"/>
          <w:sz w:val="22"/>
        </w:rPr>
        <w:t xml:space="preserve"> </w:t>
      </w:r>
      <w:r w:rsidR="001C27BD" w:rsidRPr="0068395E">
        <w:rPr>
          <w:rFonts w:ascii="Arial" w:eastAsia="바탕" w:hAnsi="Arial" w:cs="Arial"/>
          <w:color w:val="000000" w:themeColor="text1"/>
          <w:sz w:val="22"/>
          <w:highlight w:val="yellow"/>
        </w:rPr>
        <w:t>[*]</w:t>
      </w:r>
      <w:r w:rsidR="001C27BD" w:rsidRPr="0068395E">
        <w:rPr>
          <w:rFonts w:ascii="Arial" w:eastAsia="바탕" w:hAnsi="Arial" w:cs="Arial"/>
          <w:color w:val="000000" w:themeColor="text1"/>
          <w:sz w:val="22"/>
        </w:rPr>
        <w:t xml:space="preserve"> </w:t>
      </w:r>
      <w:proofErr w:type="gramStart"/>
      <w:r w:rsidRPr="0068395E">
        <w:rPr>
          <w:rFonts w:ascii="Arial" w:eastAsia="바탕" w:hAnsi="Arial" w:cs="Arial"/>
          <w:color w:val="000000" w:themeColor="text1"/>
          <w:sz w:val="22"/>
        </w:rPr>
        <w:t>in</w:t>
      </w:r>
      <w:proofErr w:type="gramEnd"/>
      <w:r w:rsidRPr="0068395E">
        <w:rPr>
          <w:rFonts w:ascii="Arial" w:eastAsia="바탕" w:hAnsi="Arial" w:cs="Arial"/>
          <w:color w:val="000000" w:themeColor="text1"/>
          <w:sz w:val="22"/>
        </w:rPr>
        <w:t xml:space="preserve"> behalf of the Company and also the rights and obligations stemming therefrom for the parties.</w:t>
      </w:r>
    </w:p>
    <w:p w14:paraId="129F8EAD" w14:textId="0E2CF78F" w:rsidR="00A321A1" w:rsidRPr="0068395E" w:rsidRDefault="00A321A1" w:rsidP="00813C36">
      <w:pPr>
        <w:spacing w:after="160" w:line="360" w:lineRule="auto"/>
        <w:rPr>
          <w:rFonts w:ascii="Arial" w:eastAsia="바탕" w:hAnsi="Arial" w:cs="Arial"/>
          <w:color w:val="000000" w:themeColor="text1"/>
          <w:sz w:val="22"/>
        </w:rPr>
      </w:pPr>
    </w:p>
    <w:p w14:paraId="3978BEC6" w14:textId="327E7A64" w:rsidR="00A321A1" w:rsidRPr="0068395E" w:rsidRDefault="00A321A1" w:rsidP="00A321A1">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Definitions </w:t>
      </w:r>
    </w:p>
    <w:p w14:paraId="6E21EE8E" w14:textId="43545D7C" w:rsidR="00A321A1" w:rsidRPr="0068395E" w:rsidRDefault="00A321A1" w:rsidP="00A321A1">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The following terms used in this Agreement, except as otherwise provided in this Agreement, shall have</w:t>
      </w:r>
      <w:r w:rsidR="00814A86"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 xml:space="preserve">the meaning set forth below. </w:t>
      </w:r>
    </w:p>
    <w:p w14:paraId="772ABDAF" w14:textId="5C9463B0" w:rsidR="00814A86" w:rsidRPr="0068395E" w:rsidRDefault="00814A86" w:rsidP="00A321A1">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b/>
          <w:bCs/>
          <w:color w:val="000000" w:themeColor="text1"/>
          <w:sz w:val="22"/>
        </w:rPr>
        <w:t>Virtual Asset</w:t>
      </w:r>
      <w:r w:rsidRPr="0068395E">
        <w:rPr>
          <w:rFonts w:ascii="Arial" w:eastAsia="바탕" w:hAnsi="Arial" w:cs="Arial"/>
          <w:color w:val="000000" w:themeColor="text1"/>
          <w:sz w:val="22"/>
        </w:rPr>
        <w:t xml:space="preserve">” </w:t>
      </w:r>
      <w:r w:rsidR="00C30C01" w:rsidRPr="0068395E">
        <w:rPr>
          <w:rFonts w:ascii="Arial" w:eastAsia="바탕" w:hAnsi="Arial" w:cs="Arial"/>
          <w:color w:val="000000" w:themeColor="text1"/>
          <w:sz w:val="22"/>
        </w:rPr>
        <w:t>is</w:t>
      </w:r>
      <w:r w:rsidRPr="0068395E">
        <w:rPr>
          <w:rFonts w:ascii="Arial" w:eastAsia="바탕" w:hAnsi="Arial" w:cs="Arial"/>
          <w:color w:val="000000" w:themeColor="text1"/>
          <w:sz w:val="22"/>
        </w:rPr>
        <w:t xml:space="preserve"> a digital representation of value that can be digitally traded or transferred including </w:t>
      </w:r>
      <w:proofErr w:type="gramStart"/>
      <w:r w:rsidRPr="0068395E">
        <w:rPr>
          <w:rFonts w:ascii="Arial" w:eastAsia="바탕" w:hAnsi="Arial" w:cs="Arial"/>
          <w:color w:val="000000" w:themeColor="text1"/>
          <w:sz w:val="22"/>
        </w:rPr>
        <w:t>Bitcoin(</w:t>
      </w:r>
      <w:proofErr w:type="gramEnd"/>
      <w:r w:rsidRPr="0068395E">
        <w:rPr>
          <w:rFonts w:ascii="Arial" w:eastAsia="바탕" w:hAnsi="Arial" w:cs="Arial"/>
          <w:color w:val="000000" w:themeColor="text1"/>
          <w:sz w:val="22"/>
        </w:rPr>
        <w:t>BTC), Ethereum(ETH), and</w:t>
      </w:r>
      <w:r w:rsidR="001C27BD" w:rsidRPr="0068395E">
        <w:rPr>
          <w:rFonts w:ascii="Arial" w:eastAsia="바탕" w:hAnsi="Arial" w:cs="Arial"/>
          <w:color w:val="000000" w:themeColor="text1"/>
          <w:sz w:val="22"/>
        </w:rPr>
        <w:t xml:space="preserve"> [</w:t>
      </w:r>
      <w:r w:rsidR="005B02B7" w:rsidRPr="0068395E">
        <w:rPr>
          <w:rFonts w:ascii="Arial" w:eastAsia="바탕" w:hAnsi="Arial" w:cs="Arial"/>
          <w:color w:val="A6A6A6" w:themeColor="background1" w:themeShade="A6"/>
          <w:sz w:val="22"/>
          <w:highlight w:val="yellow"/>
        </w:rPr>
        <w:t>Type of Coins</w:t>
      </w:r>
      <w:r w:rsidR="005B02B7" w:rsidRPr="0068395E">
        <w:rPr>
          <w:rFonts w:ascii="Arial" w:eastAsia="바탕" w:hAnsi="Arial" w:cs="Arial"/>
          <w:color w:val="000000" w:themeColor="text1"/>
          <w:sz w:val="22"/>
        </w:rPr>
        <w:t>]</w:t>
      </w:r>
    </w:p>
    <w:p w14:paraId="6E9B29EE" w14:textId="2F0B04A6" w:rsidR="00814A86" w:rsidRPr="0068395E" w:rsidRDefault="0033485A" w:rsidP="00814A86">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lastRenderedPageBreak/>
        <w:t>“</w:t>
      </w:r>
      <w:r w:rsidRPr="0068395E">
        <w:rPr>
          <w:rFonts w:ascii="Arial" w:eastAsia="바탕" w:hAnsi="Arial" w:cs="Arial"/>
          <w:b/>
          <w:bCs/>
          <w:color w:val="000000" w:themeColor="text1"/>
          <w:sz w:val="22"/>
        </w:rPr>
        <w:t>Wallet</w:t>
      </w:r>
      <w:r w:rsidRPr="0068395E">
        <w:rPr>
          <w:rFonts w:ascii="Arial" w:eastAsia="바탕" w:hAnsi="Arial" w:cs="Arial"/>
          <w:color w:val="000000" w:themeColor="text1"/>
          <w:sz w:val="22"/>
        </w:rPr>
        <w:t xml:space="preserve">” </w:t>
      </w:r>
      <w:r w:rsidR="00C30C01" w:rsidRPr="0068395E">
        <w:rPr>
          <w:rFonts w:ascii="Arial" w:eastAsia="바탕" w:hAnsi="Arial" w:cs="Arial"/>
          <w:color w:val="000000" w:themeColor="text1"/>
          <w:sz w:val="22"/>
        </w:rPr>
        <w:t>is</w:t>
      </w:r>
      <w:r w:rsidRPr="0068395E">
        <w:rPr>
          <w:rFonts w:ascii="Arial" w:eastAsia="바탕" w:hAnsi="Arial" w:cs="Arial"/>
          <w:color w:val="000000" w:themeColor="text1"/>
          <w:sz w:val="22"/>
        </w:rPr>
        <w:t xml:space="preserve"> a </w:t>
      </w:r>
      <w:r w:rsidR="002D3300" w:rsidRPr="0068395E">
        <w:rPr>
          <w:rFonts w:ascii="Arial" w:eastAsia="바탕" w:hAnsi="Arial" w:cs="Arial"/>
          <w:color w:val="000000" w:themeColor="text1"/>
          <w:sz w:val="22"/>
        </w:rPr>
        <w:t>V</w:t>
      </w:r>
      <w:r w:rsidRPr="0068395E">
        <w:rPr>
          <w:rFonts w:ascii="Arial" w:eastAsia="바탕" w:hAnsi="Arial" w:cs="Arial"/>
          <w:color w:val="000000" w:themeColor="text1"/>
          <w:sz w:val="22"/>
        </w:rPr>
        <w:t xml:space="preserve">irtual </w:t>
      </w:r>
      <w:r w:rsidR="002D3300" w:rsidRPr="0068395E">
        <w:rPr>
          <w:rFonts w:ascii="Arial" w:eastAsia="바탕" w:hAnsi="Arial" w:cs="Arial"/>
          <w:color w:val="000000" w:themeColor="text1"/>
          <w:sz w:val="22"/>
        </w:rPr>
        <w:t>A</w:t>
      </w:r>
      <w:r w:rsidRPr="0068395E">
        <w:rPr>
          <w:rFonts w:ascii="Arial" w:eastAsia="바탕" w:hAnsi="Arial" w:cs="Arial"/>
          <w:color w:val="000000" w:themeColor="text1"/>
          <w:sz w:val="22"/>
        </w:rPr>
        <w:t xml:space="preserve">sset wallet in where blockchain based </w:t>
      </w:r>
      <w:r w:rsidR="002D3300" w:rsidRPr="0068395E">
        <w:rPr>
          <w:rFonts w:ascii="Arial" w:eastAsia="바탕" w:hAnsi="Arial" w:cs="Arial"/>
          <w:color w:val="000000" w:themeColor="text1"/>
          <w:sz w:val="22"/>
        </w:rPr>
        <w:t>V</w:t>
      </w:r>
      <w:r w:rsidRPr="0068395E">
        <w:rPr>
          <w:rFonts w:ascii="Arial" w:eastAsia="바탕" w:hAnsi="Arial" w:cs="Arial"/>
          <w:color w:val="000000" w:themeColor="text1"/>
          <w:sz w:val="22"/>
        </w:rPr>
        <w:t xml:space="preserve">irtual </w:t>
      </w:r>
      <w:r w:rsidR="002D3300" w:rsidRPr="0068395E">
        <w:rPr>
          <w:rFonts w:ascii="Arial" w:eastAsia="바탕" w:hAnsi="Arial" w:cs="Arial"/>
          <w:color w:val="000000" w:themeColor="text1"/>
          <w:sz w:val="22"/>
        </w:rPr>
        <w:t>A</w:t>
      </w:r>
      <w:r w:rsidRPr="0068395E">
        <w:rPr>
          <w:rFonts w:ascii="Arial" w:eastAsia="바탕" w:hAnsi="Arial" w:cs="Arial"/>
          <w:color w:val="000000" w:themeColor="text1"/>
          <w:sz w:val="22"/>
        </w:rPr>
        <w:t xml:space="preserve">sset, including BTC and </w:t>
      </w:r>
      <w:r w:rsidR="001C27BD" w:rsidRPr="0068395E">
        <w:rPr>
          <w:rFonts w:ascii="Arial" w:eastAsia="바탕" w:hAnsi="Arial" w:cs="Arial"/>
          <w:color w:val="000000" w:themeColor="text1"/>
          <w:sz w:val="22"/>
          <w:highlight w:val="yellow"/>
        </w:rPr>
        <w:t>[</w:t>
      </w:r>
      <w:r w:rsidR="001711A9" w:rsidRPr="0068395E">
        <w:rPr>
          <w:rFonts w:ascii="Arial" w:eastAsia="바탕" w:hAnsi="Arial" w:cs="Arial"/>
          <w:color w:val="A6A6A6" w:themeColor="background1" w:themeShade="A6"/>
          <w:sz w:val="22"/>
          <w:highlight w:val="yellow"/>
        </w:rPr>
        <w:t>Type of Coins</w:t>
      </w:r>
      <w:r w:rsidR="001C27BD"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 xml:space="preserve">can be stored. </w:t>
      </w:r>
    </w:p>
    <w:p w14:paraId="14951084" w14:textId="14BBF5B0" w:rsidR="008729CF" w:rsidRPr="0068395E" w:rsidRDefault="00FE494A" w:rsidP="00530386">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00EB78B1" w:rsidRPr="0068395E">
        <w:rPr>
          <w:rFonts w:ascii="Arial" w:eastAsia="바탕" w:hAnsi="Arial" w:cs="Arial"/>
          <w:b/>
          <w:bCs/>
          <w:color w:val="000000" w:themeColor="text1"/>
          <w:sz w:val="22"/>
        </w:rPr>
        <w:t>Service</w:t>
      </w:r>
      <w:r w:rsidRPr="0068395E">
        <w:rPr>
          <w:rFonts w:ascii="Arial" w:eastAsia="바탕" w:hAnsi="Arial" w:cs="Arial"/>
          <w:color w:val="000000" w:themeColor="text1"/>
          <w:sz w:val="22"/>
        </w:rPr>
        <w:t xml:space="preserve">” is the </w:t>
      </w:r>
      <w:r w:rsidR="00530386" w:rsidRPr="0068395E">
        <w:rPr>
          <w:rFonts w:ascii="Arial" w:eastAsia="바탕" w:hAnsi="Arial" w:cs="Arial"/>
          <w:color w:val="000000" w:themeColor="text1"/>
          <w:sz w:val="22"/>
        </w:rPr>
        <w:t>scope of work the</w:t>
      </w:r>
      <w:r w:rsidRPr="0068395E">
        <w:rPr>
          <w:rFonts w:ascii="Arial" w:eastAsia="바탕" w:hAnsi="Arial" w:cs="Arial"/>
          <w:color w:val="000000" w:themeColor="text1"/>
          <w:sz w:val="22"/>
        </w:rPr>
        <w:t xml:space="preserve"> Contractor is obliged to provide, </w:t>
      </w:r>
      <w:r w:rsidR="00530386" w:rsidRPr="0068395E">
        <w:rPr>
          <w:rFonts w:ascii="Arial" w:eastAsia="바탕" w:hAnsi="Arial" w:cs="Arial"/>
          <w:color w:val="000000" w:themeColor="text1"/>
          <w:sz w:val="22"/>
        </w:rPr>
        <w:t xml:space="preserve">as outlined in Article </w:t>
      </w:r>
      <w:r w:rsidR="0006443F" w:rsidRPr="0068395E">
        <w:rPr>
          <w:rFonts w:ascii="Arial" w:eastAsia="바탕" w:hAnsi="Arial" w:cs="Arial"/>
          <w:color w:val="000000" w:themeColor="text1"/>
          <w:sz w:val="22"/>
        </w:rPr>
        <w:t>4</w:t>
      </w:r>
      <w:r w:rsidR="00530386" w:rsidRPr="0068395E">
        <w:rPr>
          <w:rFonts w:ascii="Arial" w:eastAsia="바탕" w:hAnsi="Arial" w:cs="Arial"/>
          <w:color w:val="000000" w:themeColor="text1"/>
          <w:sz w:val="22"/>
        </w:rPr>
        <w:t xml:space="preserve">. </w:t>
      </w:r>
      <w:r w:rsidR="008729CF" w:rsidRPr="0068395E">
        <w:rPr>
          <w:rFonts w:ascii="Arial" w:eastAsia="바탕" w:hAnsi="Arial" w:cs="Arial"/>
          <w:sz w:val="22"/>
        </w:rPr>
        <w:t xml:space="preserve"> </w:t>
      </w:r>
    </w:p>
    <w:p w14:paraId="3977D286" w14:textId="106E6D85" w:rsidR="005D473D" w:rsidRPr="0068395E" w:rsidRDefault="005D473D" w:rsidP="00530386">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b/>
          <w:bCs/>
          <w:color w:val="000000" w:themeColor="text1"/>
          <w:sz w:val="22"/>
        </w:rPr>
        <w:t>Advertising and Promotional Materials</w:t>
      </w:r>
      <w:r w:rsidRPr="0068395E">
        <w:rPr>
          <w:rFonts w:ascii="Arial" w:eastAsia="바탕" w:hAnsi="Arial" w:cs="Arial"/>
          <w:color w:val="000000" w:themeColor="text1"/>
          <w:sz w:val="22"/>
        </w:rPr>
        <w:t xml:space="preserve">” is what the Contractor </w:t>
      </w:r>
      <w:r w:rsidR="008A0AF9" w:rsidRPr="0068395E">
        <w:rPr>
          <w:rFonts w:ascii="Arial" w:eastAsia="바탕" w:hAnsi="Arial" w:cs="Arial"/>
          <w:color w:val="000000" w:themeColor="text1"/>
          <w:sz w:val="22"/>
        </w:rPr>
        <w:t>produce</w:t>
      </w:r>
      <w:r w:rsidRPr="0068395E">
        <w:rPr>
          <w:rFonts w:ascii="Arial" w:eastAsia="바탕" w:hAnsi="Arial" w:cs="Arial"/>
          <w:color w:val="000000" w:themeColor="text1"/>
          <w:sz w:val="22"/>
        </w:rPr>
        <w:t xml:space="preserve"> or post or </w:t>
      </w:r>
      <w:r w:rsidR="008A0AF9" w:rsidRPr="0068395E">
        <w:rPr>
          <w:rFonts w:ascii="Arial" w:eastAsia="바탕" w:hAnsi="Arial" w:cs="Arial"/>
          <w:color w:val="000000" w:themeColor="text1"/>
          <w:sz w:val="22"/>
        </w:rPr>
        <w:t>direct</w:t>
      </w:r>
      <w:r w:rsidRPr="0068395E">
        <w:rPr>
          <w:rFonts w:ascii="Arial" w:eastAsia="바탕" w:hAnsi="Arial" w:cs="Arial"/>
          <w:color w:val="000000" w:themeColor="text1"/>
          <w:sz w:val="22"/>
        </w:rPr>
        <w:t xml:space="preserve"> to </w:t>
      </w:r>
      <w:r w:rsidR="008A0AF9" w:rsidRPr="0068395E">
        <w:rPr>
          <w:rFonts w:ascii="Arial" w:eastAsia="바탕" w:hAnsi="Arial" w:cs="Arial"/>
          <w:color w:val="000000" w:themeColor="text1"/>
          <w:sz w:val="22"/>
        </w:rPr>
        <w:t>produce</w:t>
      </w:r>
      <w:r w:rsidRPr="0068395E">
        <w:rPr>
          <w:rFonts w:ascii="Arial" w:eastAsia="바탕" w:hAnsi="Arial" w:cs="Arial"/>
          <w:color w:val="000000" w:themeColor="text1"/>
          <w:sz w:val="22"/>
        </w:rPr>
        <w:t xml:space="preserve"> or post </w:t>
      </w:r>
      <w:proofErr w:type="gramStart"/>
      <w:r w:rsidRPr="0068395E">
        <w:rPr>
          <w:rFonts w:ascii="Arial" w:eastAsia="바탕" w:hAnsi="Arial" w:cs="Arial"/>
          <w:color w:val="000000" w:themeColor="text1"/>
          <w:sz w:val="22"/>
        </w:rPr>
        <w:t>in order to</w:t>
      </w:r>
      <w:proofErr w:type="gramEnd"/>
      <w:r w:rsidRPr="0068395E">
        <w:rPr>
          <w:rFonts w:ascii="Arial" w:eastAsia="바탕" w:hAnsi="Arial" w:cs="Arial"/>
          <w:color w:val="000000" w:themeColor="text1"/>
          <w:sz w:val="22"/>
        </w:rPr>
        <w:t xml:space="preserve"> provide the marketing service of </w:t>
      </w:r>
      <w:r w:rsidR="0006443F" w:rsidRPr="0068395E">
        <w:rPr>
          <w:rFonts w:ascii="Arial" w:eastAsia="바탕" w:hAnsi="Arial" w:cs="Arial"/>
          <w:color w:val="000000" w:themeColor="text1"/>
          <w:sz w:val="22"/>
        </w:rPr>
        <w:t>[</w:t>
      </w:r>
      <w:r w:rsidR="0006443F" w:rsidRPr="0068395E">
        <w:rPr>
          <w:rFonts w:ascii="Arial" w:eastAsia="바탕" w:hAnsi="Arial" w:cs="Arial"/>
          <w:color w:val="000000" w:themeColor="text1"/>
          <w:sz w:val="22"/>
          <w:highlight w:val="yellow"/>
        </w:rPr>
        <w:t>*</w:t>
      </w:r>
      <w:r w:rsidR="0006443F"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 xml:space="preserve">and include, but are not limited </w:t>
      </w:r>
      <w:proofErr w:type="spellStart"/>
      <w:r w:rsidR="002D3300" w:rsidRPr="0068395E">
        <w:rPr>
          <w:rFonts w:ascii="Arial" w:eastAsia="바탕" w:hAnsi="Arial" w:cs="Arial"/>
          <w:color w:val="000000" w:themeColor="text1"/>
          <w:sz w:val="22"/>
        </w:rPr>
        <w:t>Y</w:t>
      </w:r>
      <w:r w:rsidRPr="0068395E">
        <w:rPr>
          <w:rFonts w:ascii="Arial" w:eastAsia="바탕" w:hAnsi="Arial" w:cs="Arial"/>
          <w:color w:val="000000" w:themeColor="text1"/>
          <w:sz w:val="22"/>
        </w:rPr>
        <w:t>outube</w:t>
      </w:r>
      <w:proofErr w:type="spellEnd"/>
      <w:r w:rsidRPr="0068395E">
        <w:rPr>
          <w:rFonts w:ascii="Arial" w:eastAsia="바탕" w:hAnsi="Arial" w:cs="Arial"/>
          <w:color w:val="000000" w:themeColor="text1"/>
          <w:sz w:val="22"/>
        </w:rPr>
        <w:t xml:space="preserve"> advertisement, </w:t>
      </w:r>
      <w:r w:rsidR="002D3300" w:rsidRPr="0068395E">
        <w:rPr>
          <w:rFonts w:ascii="Arial" w:eastAsia="바탕" w:hAnsi="Arial" w:cs="Arial"/>
          <w:color w:val="000000" w:themeColor="text1"/>
          <w:sz w:val="22"/>
        </w:rPr>
        <w:t>F</w:t>
      </w:r>
      <w:r w:rsidRPr="0068395E">
        <w:rPr>
          <w:rFonts w:ascii="Arial" w:eastAsia="바탕" w:hAnsi="Arial" w:cs="Arial"/>
          <w:color w:val="000000" w:themeColor="text1"/>
          <w:sz w:val="22"/>
        </w:rPr>
        <w:t xml:space="preserve">acebook, Instagram, </w:t>
      </w:r>
      <w:r w:rsidR="002D3300" w:rsidRPr="0068395E">
        <w:rPr>
          <w:rFonts w:ascii="Arial" w:eastAsia="바탕" w:hAnsi="Arial" w:cs="Arial"/>
          <w:color w:val="000000" w:themeColor="text1"/>
          <w:sz w:val="22"/>
        </w:rPr>
        <w:t>T</w:t>
      </w:r>
      <w:r w:rsidRPr="0068395E">
        <w:rPr>
          <w:rFonts w:ascii="Arial" w:eastAsia="바탕" w:hAnsi="Arial" w:cs="Arial"/>
          <w:color w:val="000000" w:themeColor="text1"/>
          <w:sz w:val="22"/>
        </w:rPr>
        <w:t xml:space="preserve">elegram, </w:t>
      </w:r>
      <w:r w:rsidR="002D3300" w:rsidRPr="0068395E">
        <w:rPr>
          <w:rFonts w:ascii="Arial" w:eastAsia="바탕" w:hAnsi="Arial" w:cs="Arial"/>
          <w:color w:val="000000" w:themeColor="text1"/>
          <w:sz w:val="22"/>
        </w:rPr>
        <w:t>T</w:t>
      </w:r>
      <w:r w:rsidRPr="0068395E">
        <w:rPr>
          <w:rFonts w:ascii="Arial" w:eastAsia="바탕" w:hAnsi="Arial" w:cs="Arial"/>
          <w:color w:val="000000" w:themeColor="text1"/>
          <w:sz w:val="22"/>
        </w:rPr>
        <w:t xml:space="preserve">witter, </w:t>
      </w:r>
      <w:proofErr w:type="spellStart"/>
      <w:r w:rsidR="002D3300" w:rsidRPr="0068395E">
        <w:rPr>
          <w:rFonts w:ascii="Arial" w:eastAsia="바탕" w:hAnsi="Arial" w:cs="Arial"/>
          <w:color w:val="000000" w:themeColor="text1"/>
          <w:sz w:val="22"/>
        </w:rPr>
        <w:t>K</w:t>
      </w:r>
      <w:r w:rsidRPr="0068395E">
        <w:rPr>
          <w:rFonts w:ascii="Arial" w:eastAsia="바탕" w:hAnsi="Arial" w:cs="Arial"/>
          <w:color w:val="000000" w:themeColor="text1"/>
          <w:sz w:val="22"/>
        </w:rPr>
        <w:t>akao</w:t>
      </w:r>
      <w:proofErr w:type="spellEnd"/>
      <w:r w:rsidR="00366BA7" w:rsidRPr="0068395E">
        <w:rPr>
          <w:rFonts w:ascii="Arial" w:eastAsia="바탕" w:hAnsi="Arial" w:cs="Arial"/>
          <w:sz w:val="22"/>
        </w:rPr>
        <w:t xml:space="preserve">, comments and messages on </w:t>
      </w:r>
      <w:r w:rsidR="007B64C5" w:rsidRPr="0068395E">
        <w:rPr>
          <w:rFonts w:ascii="Arial" w:eastAsia="바탕" w:hAnsi="Arial" w:cs="Arial"/>
          <w:sz w:val="22"/>
        </w:rPr>
        <w:t>equivalent channels</w:t>
      </w:r>
      <w:r w:rsidR="002D3300" w:rsidRPr="0068395E">
        <w:rPr>
          <w:rFonts w:ascii="Arial" w:eastAsia="바탕" w:hAnsi="Arial" w:cs="Arial"/>
          <w:color w:val="000000" w:themeColor="text1"/>
          <w:sz w:val="22"/>
        </w:rPr>
        <w:t>.</w:t>
      </w:r>
    </w:p>
    <w:p w14:paraId="75CBE4B7" w14:textId="77777777" w:rsidR="00530386" w:rsidRPr="0068395E" w:rsidRDefault="00530386" w:rsidP="00530386">
      <w:pPr>
        <w:spacing w:after="160" w:line="360" w:lineRule="auto"/>
        <w:rPr>
          <w:rFonts w:ascii="Arial" w:eastAsia="바탕" w:hAnsi="Arial" w:cs="Arial"/>
          <w:color w:val="000000" w:themeColor="text1"/>
          <w:sz w:val="22"/>
        </w:rPr>
      </w:pPr>
    </w:p>
    <w:p w14:paraId="2A123AD7" w14:textId="7B57B578" w:rsidR="00530386" w:rsidRPr="0068395E" w:rsidRDefault="00530386" w:rsidP="00530386">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Term of Agreement</w:t>
      </w:r>
    </w:p>
    <w:p w14:paraId="54C05D84" w14:textId="1B0AFD27" w:rsidR="0099747C" w:rsidRPr="0068395E" w:rsidRDefault="00530386" w:rsidP="00530386">
      <w:pPr>
        <w:pStyle w:val="a6"/>
        <w:numPr>
          <w:ilvl w:val="1"/>
          <w:numId w:val="17"/>
        </w:numPr>
        <w:spacing w:after="160" w:line="360" w:lineRule="auto"/>
        <w:ind w:leftChars="0"/>
        <w:rPr>
          <w:rFonts w:ascii="Arial" w:eastAsia="바탕" w:hAnsi="Arial" w:cs="Arial"/>
          <w:b/>
          <w:bCs/>
          <w:sz w:val="22"/>
        </w:rPr>
      </w:pPr>
      <w:r w:rsidRPr="0068395E">
        <w:rPr>
          <w:rFonts w:ascii="Arial" w:eastAsia="바탕" w:hAnsi="Arial" w:cs="Arial"/>
          <w:sz w:val="22"/>
        </w:rPr>
        <w:t xml:space="preserve">This Agreement shall be effective as the </w:t>
      </w:r>
      <w:proofErr w:type="gramStart"/>
      <w:r w:rsidRPr="0068395E">
        <w:rPr>
          <w:rFonts w:ascii="Arial" w:eastAsia="바탕" w:hAnsi="Arial" w:cs="Arial"/>
          <w:sz w:val="22"/>
        </w:rPr>
        <w:t>parties</w:t>
      </w:r>
      <w:proofErr w:type="gramEnd"/>
      <w:r w:rsidRPr="0068395E">
        <w:rPr>
          <w:rFonts w:ascii="Arial" w:eastAsia="바탕" w:hAnsi="Arial" w:cs="Arial"/>
          <w:sz w:val="22"/>
        </w:rPr>
        <w:t xml:space="preserve"> sign</w:t>
      </w:r>
      <w:r w:rsidR="00EB78B1" w:rsidRPr="0068395E">
        <w:rPr>
          <w:rFonts w:ascii="Arial" w:eastAsia="바탕" w:hAnsi="Arial" w:cs="Arial"/>
          <w:sz w:val="22"/>
        </w:rPr>
        <w:t xml:space="preserve"> and seal</w:t>
      </w:r>
      <w:r w:rsidRPr="0068395E">
        <w:rPr>
          <w:rFonts w:ascii="Arial" w:eastAsia="바탕" w:hAnsi="Arial" w:cs="Arial"/>
          <w:sz w:val="22"/>
        </w:rPr>
        <w:t xml:space="preserve"> this contract</w:t>
      </w:r>
      <w:r w:rsidR="00EB78B1" w:rsidRPr="0068395E">
        <w:rPr>
          <w:rFonts w:ascii="Arial" w:eastAsia="바탕" w:hAnsi="Arial" w:cs="Arial"/>
          <w:sz w:val="22"/>
        </w:rPr>
        <w:t xml:space="preserve">. </w:t>
      </w:r>
    </w:p>
    <w:p w14:paraId="7D1D8ED4" w14:textId="032C4E45" w:rsidR="00530386" w:rsidRPr="0068395E" w:rsidRDefault="00530386" w:rsidP="00530386">
      <w:pPr>
        <w:pStyle w:val="a6"/>
        <w:numPr>
          <w:ilvl w:val="1"/>
          <w:numId w:val="17"/>
        </w:numPr>
        <w:spacing w:after="160" w:line="360" w:lineRule="auto"/>
        <w:ind w:leftChars="0"/>
        <w:rPr>
          <w:rFonts w:ascii="Arial" w:eastAsia="바탕" w:hAnsi="Arial" w:cs="Arial"/>
          <w:b/>
          <w:bCs/>
          <w:sz w:val="22"/>
        </w:rPr>
      </w:pPr>
      <w:r w:rsidRPr="0068395E">
        <w:rPr>
          <w:rFonts w:ascii="Arial" w:eastAsia="바탕" w:hAnsi="Arial" w:cs="Arial"/>
          <w:sz w:val="22"/>
        </w:rPr>
        <w:t>This Agreement shall remain in full force and effect until [</w:t>
      </w:r>
      <w:r w:rsidRPr="0068395E">
        <w:rPr>
          <w:rFonts w:ascii="Arial" w:eastAsia="바탕" w:hAnsi="Arial" w:cs="Arial"/>
          <w:sz w:val="22"/>
          <w:highlight w:val="yellow"/>
        </w:rPr>
        <w:t>*</w:t>
      </w:r>
      <w:r w:rsidRPr="0068395E">
        <w:rPr>
          <w:rFonts w:ascii="Arial" w:eastAsia="바탕" w:hAnsi="Arial" w:cs="Arial"/>
          <w:sz w:val="22"/>
        </w:rPr>
        <w:t>] years have passed since the [</w:t>
      </w:r>
      <w:r w:rsidRPr="0068395E">
        <w:rPr>
          <w:rFonts w:ascii="Arial" w:eastAsia="바탕" w:hAnsi="Arial" w:cs="Arial"/>
          <w:color w:val="A6A6A6" w:themeColor="background1" w:themeShade="A6"/>
          <w:sz w:val="22"/>
          <w:highlight w:val="yellow"/>
        </w:rPr>
        <w:t>Effective Date</w:t>
      </w:r>
      <w:r w:rsidRPr="0068395E">
        <w:rPr>
          <w:rFonts w:ascii="Arial" w:eastAsia="바탕" w:hAnsi="Arial" w:cs="Arial"/>
          <w:sz w:val="22"/>
        </w:rPr>
        <w:t>]</w:t>
      </w:r>
      <w:r w:rsidR="0006443F" w:rsidRPr="0068395E">
        <w:rPr>
          <w:rFonts w:ascii="Arial" w:eastAsia="바탕" w:hAnsi="Arial" w:cs="Arial"/>
          <w:sz w:val="22"/>
        </w:rPr>
        <w:t xml:space="preserve"> </w:t>
      </w:r>
      <w:r w:rsidRPr="0068395E">
        <w:rPr>
          <w:rFonts w:ascii="Arial" w:eastAsia="바탕" w:hAnsi="Arial" w:cs="Arial"/>
          <w:sz w:val="22"/>
        </w:rPr>
        <w:t>(the “</w:t>
      </w:r>
      <w:r w:rsidRPr="0068395E">
        <w:rPr>
          <w:rFonts w:ascii="Arial" w:eastAsia="바탕" w:hAnsi="Arial" w:cs="Arial"/>
          <w:b/>
          <w:bCs/>
          <w:sz w:val="22"/>
        </w:rPr>
        <w:t>Term of Agreement</w:t>
      </w:r>
      <w:r w:rsidRPr="0068395E">
        <w:rPr>
          <w:rFonts w:ascii="Arial" w:eastAsia="바탕" w:hAnsi="Arial" w:cs="Arial"/>
          <w:sz w:val="22"/>
        </w:rPr>
        <w:t>”)</w:t>
      </w:r>
      <w:r w:rsidR="0006443F" w:rsidRPr="0068395E">
        <w:rPr>
          <w:rFonts w:ascii="Arial" w:eastAsia="바탕" w:hAnsi="Arial" w:cs="Arial"/>
          <w:sz w:val="22"/>
        </w:rPr>
        <w:t xml:space="preserve">. </w:t>
      </w:r>
    </w:p>
    <w:p w14:paraId="1DEA87B1" w14:textId="339EAF8C" w:rsidR="00530386" w:rsidRPr="0068395E" w:rsidRDefault="00530386" w:rsidP="00530386">
      <w:pPr>
        <w:pStyle w:val="a6"/>
        <w:numPr>
          <w:ilvl w:val="1"/>
          <w:numId w:val="17"/>
        </w:numPr>
        <w:spacing w:after="160" w:line="360" w:lineRule="auto"/>
        <w:ind w:leftChars="0"/>
        <w:rPr>
          <w:rFonts w:ascii="Arial" w:eastAsia="바탕" w:hAnsi="Arial" w:cs="Arial"/>
          <w:b/>
          <w:bCs/>
          <w:sz w:val="22"/>
        </w:rPr>
      </w:pPr>
      <w:r w:rsidRPr="0068395E">
        <w:rPr>
          <w:rFonts w:ascii="Arial" w:eastAsia="바탕" w:hAnsi="Arial" w:cs="Arial"/>
          <w:sz w:val="22"/>
        </w:rPr>
        <w:t xml:space="preserve">Notwithstanding the foregoing paragraph, this contract shall automatically renew for same term unless one of the parties provides the other party of intent not to renew, not less than 30 days prior to the expiration of the then current term. </w:t>
      </w:r>
      <w:proofErr w:type="gramStart"/>
      <w:r w:rsidR="00EB78B1" w:rsidRPr="0068395E">
        <w:rPr>
          <w:rFonts w:ascii="Arial" w:eastAsia="바탕" w:hAnsi="Arial" w:cs="Arial"/>
          <w:sz w:val="22"/>
        </w:rPr>
        <w:t>In the event that</w:t>
      </w:r>
      <w:proofErr w:type="gramEnd"/>
      <w:r w:rsidR="00EB78B1" w:rsidRPr="0068395E">
        <w:rPr>
          <w:rFonts w:ascii="Arial" w:eastAsia="바탕" w:hAnsi="Arial" w:cs="Arial"/>
          <w:sz w:val="22"/>
        </w:rPr>
        <w:t xml:space="preserve"> </w:t>
      </w:r>
      <w:r w:rsidRPr="0068395E">
        <w:rPr>
          <w:rFonts w:ascii="Arial" w:eastAsia="바탕" w:hAnsi="Arial" w:cs="Arial"/>
          <w:sz w:val="22"/>
        </w:rPr>
        <w:t xml:space="preserve">additional payment </w:t>
      </w:r>
      <w:r w:rsidR="00EB78B1" w:rsidRPr="0068395E">
        <w:rPr>
          <w:rFonts w:ascii="Arial" w:eastAsia="바탕" w:hAnsi="Arial" w:cs="Arial"/>
          <w:sz w:val="22"/>
        </w:rPr>
        <w:t>is required</w:t>
      </w:r>
      <w:r w:rsidRPr="0068395E">
        <w:rPr>
          <w:rFonts w:ascii="Arial" w:eastAsia="바탕" w:hAnsi="Arial" w:cs="Arial"/>
          <w:sz w:val="22"/>
        </w:rPr>
        <w:t xml:space="preserve"> </w:t>
      </w:r>
      <w:r w:rsidR="00EB78B1" w:rsidRPr="0068395E">
        <w:rPr>
          <w:rFonts w:ascii="Arial" w:eastAsia="바탕" w:hAnsi="Arial" w:cs="Arial"/>
          <w:sz w:val="22"/>
        </w:rPr>
        <w:t>for the</w:t>
      </w:r>
      <w:r w:rsidRPr="0068395E">
        <w:rPr>
          <w:rFonts w:ascii="Arial" w:eastAsia="바탕" w:hAnsi="Arial" w:cs="Arial"/>
          <w:sz w:val="22"/>
        </w:rPr>
        <w:t xml:space="preserve"> automatic extension</w:t>
      </w:r>
      <w:r w:rsidR="00EB78B1" w:rsidRPr="0068395E">
        <w:rPr>
          <w:rFonts w:ascii="Arial" w:eastAsia="바탕" w:hAnsi="Arial" w:cs="Arial"/>
          <w:sz w:val="22"/>
        </w:rPr>
        <w:t>, the parties shall reach a conclusion through mutual consultation</w:t>
      </w:r>
      <w:r w:rsidRPr="0068395E">
        <w:rPr>
          <w:rFonts w:ascii="Arial" w:eastAsia="바탕" w:hAnsi="Arial" w:cs="Arial"/>
          <w:sz w:val="22"/>
        </w:rPr>
        <w:t>.</w:t>
      </w:r>
      <w:r w:rsidR="009B3E92" w:rsidRPr="0068395E">
        <w:rPr>
          <w:rFonts w:ascii="Arial" w:eastAsia="바탕" w:hAnsi="Arial" w:cs="Arial"/>
          <w:sz w:val="22"/>
        </w:rPr>
        <w:t xml:space="preserve"> </w:t>
      </w:r>
      <w:bookmarkStart w:id="0" w:name="_Hlk79425583"/>
      <w:r w:rsidR="00542D8E" w:rsidRPr="0068395E">
        <w:rPr>
          <w:rFonts w:ascii="Arial" w:eastAsia="바탕" w:hAnsi="Arial" w:cs="Arial"/>
          <w:sz w:val="22"/>
        </w:rPr>
        <w:t>For the avoidance of doubt</w:t>
      </w:r>
      <w:r w:rsidRPr="0068395E">
        <w:rPr>
          <w:rFonts w:ascii="Arial" w:eastAsia="바탕" w:hAnsi="Arial" w:cs="Arial"/>
          <w:sz w:val="22"/>
        </w:rPr>
        <w:t xml:space="preserve">, </w:t>
      </w:r>
      <w:r w:rsidR="00470F60" w:rsidRPr="0068395E">
        <w:rPr>
          <w:rFonts w:ascii="Arial" w:eastAsia="바탕" w:hAnsi="Arial" w:cs="Arial"/>
          <w:sz w:val="22"/>
        </w:rPr>
        <w:t xml:space="preserve">the </w:t>
      </w:r>
      <w:r w:rsidR="00EB78B1" w:rsidRPr="0068395E">
        <w:rPr>
          <w:rFonts w:ascii="Arial" w:eastAsia="바탕" w:hAnsi="Arial" w:cs="Arial"/>
          <w:sz w:val="22"/>
        </w:rPr>
        <w:t>“</w:t>
      </w:r>
      <w:r w:rsidR="00470F60" w:rsidRPr="0068395E">
        <w:rPr>
          <w:rFonts w:ascii="Arial" w:eastAsia="바탕" w:hAnsi="Arial" w:cs="Arial"/>
          <w:sz w:val="22"/>
        </w:rPr>
        <w:t>same term</w:t>
      </w:r>
      <w:r w:rsidR="00EB78B1" w:rsidRPr="0068395E">
        <w:rPr>
          <w:rFonts w:ascii="Arial" w:eastAsia="바탕" w:hAnsi="Arial" w:cs="Arial"/>
          <w:sz w:val="22"/>
        </w:rPr>
        <w:t>”</w:t>
      </w:r>
      <w:r w:rsidR="00470F60" w:rsidRPr="0068395E">
        <w:rPr>
          <w:rFonts w:ascii="Arial" w:eastAsia="바탕" w:hAnsi="Arial" w:cs="Arial"/>
          <w:sz w:val="22"/>
        </w:rPr>
        <w:t xml:space="preserve"> in this paragraph does not </w:t>
      </w:r>
      <w:r w:rsidR="000E21CC" w:rsidRPr="0068395E">
        <w:rPr>
          <w:rFonts w:ascii="Arial" w:eastAsia="바탕" w:hAnsi="Arial" w:cs="Arial"/>
          <w:sz w:val="22"/>
        </w:rPr>
        <w:t>indicate that</w:t>
      </w:r>
      <w:r w:rsidR="00470F60" w:rsidRPr="0068395E">
        <w:rPr>
          <w:rFonts w:ascii="Arial" w:eastAsia="바탕" w:hAnsi="Arial" w:cs="Arial"/>
          <w:sz w:val="22"/>
        </w:rPr>
        <w:t xml:space="preserve"> the Contractor needs to develop additional </w:t>
      </w:r>
      <w:r w:rsidR="00EB78B1" w:rsidRPr="0068395E">
        <w:rPr>
          <w:rFonts w:ascii="Arial" w:eastAsia="바탕" w:hAnsi="Arial" w:cs="Arial"/>
          <w:sz w:val="22"/>
        </w:rPr>
        <w:t>Platform</w:t>
      </w:r>
      <w:r w:rsidR="00470F60" w:rsidRPr="0068395E">
        <w:rPr>
          <w:rFonts w:ascii="Arial" w:eastAsia="바탕" w:hAnsi="Arial" w:cs="Arial"/>
          <w:sz w:val="22"/>
        </w:rPr>
        <w:t xml:space="preserve"> and the Company needs to </w:t>
      </w:r>
      <w:r w:rsidR="00DE3716" w:rsidRPr="0068395E">
        <w:rPr>
          <w:rFonts w:ascii="Arial" w:eastAsia="바탕" w:hAnsi="Arial" w:cs="Arial"/>
          <w:sz w:val="22"/>
        </w:rPr>
        <w:t>provide</w:t>
      </w:r>
      <w:r w:rsidR="00470F60" w:rsidRPr="0068395E">
        <w:rPr>
          <w:rFonts w:ascii="Arial" w:eastAsia="바탕" w:hAnsi="Arial" w:cs="Arial"/>
          <w:sz w:val="22"/>
        </w:rPr>
        <w:t xml:space="preserve"> additional payment to the Contractor. </w:t>
      </w:r>
      <w:bookmarkEnd w:id="0"/>
    </w:p>
    <w:p w14:paraId="4184F174" w14:textId="3DAEEF98" w:rsidR="00470F60" w:rsidRPr="0068395E" w:rsidRDefault="00470F60" w:rsidP="00470F60">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The Parties may change the Term of Agreement by written consent.</w:t>
      </w:r>
    </w:p>
    <w:p w14:paraId="6225E1AC" w14:textId="77777777" w:rsidR="003C1E6D" w:rsidRPr="0068395E" w:rsidRDefault="003C1E6D" w:rsidP="003C1E6D">
      <w:pPr>
        <w:spacing w:after="160" w:line="360" w:lineRule="auto"/>
        <w:rPr>
          <w:rFonts w:ascii="Arial" w:eastAsia="바탕" w:hAnsi="Arial" w:cs="Arial"/>
          <w:color w:val="000000" w:themeColor="text1"/>
          <w:sz w:val="22"/>
        </w:rPr>
      </w:pPr>
    </w:p>
    <w:p w14:paraId="1623A613" w14:textId="477EBF41" w:rsidR="003C1E6D" w:rsidRPr="0068395E" w:rsidRDefault="00EB78B1" w:rsidP="003C1E6D">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Service</w:t>
      </w:r>
      <w:r w:rsidR="003C1E6D" w:rsidRPr="0068395E">
        <w:rPr>
          <w:rFonts w:ascii="Arial" w:eastAsia="바탕" w:hAnsi="Arial" w:cs="Arial"/>
          <w:b/>
          <w:color w:val="000000" w:themeColor="text1"/>
          <w:sz w:val="22"/>
        </w:rPr>
        <w:t xml:space="preserve">s to be Provided </w:t>
      </w:r>
    </w:p>
    <w:p w14:paraId="3BB8213A" w14:textId="4F1A17AD" w:rsidR="003C1E6D" w:rsidRPr="0068395E" w:rsidRDefault="003C1E6D" w:rsidP="003C1E6D">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Contractor performs the following </w:t>
      </w:r>
      <w:r w:rsidR="00EB78B1" w:rsidRPr="0068395E">
        <w:rPr>
          <w:rFonts w:ascii="Arial" w:eastAsia="바탕" w:hAnsi="Arial" w:cs="Arial"/>
          <w:sz w:val="22"/>
        </w:rPr>
        <w:t>Service</w:t>
      </w:r>
      <w:r w:rsidRPr="0068395E">
        <w:rPr>
          <w:rFonts w:ascii="Arial" w:eastAsia="바탕" w:hAnsi="Arial" w:cs="Arial"/>
          <w:sz w:val="22"/>
        </w:rPr>
        <w:t xml:space="preserve">s, as outlined in </w:t>
      </w:r>
      <w:r w:rsidR="00DE3716" w:rsidRPr="0068395E">
        <w:rPr>
          <w:rFonts w:ascii="Arial" w:eastAsia="바탕" w:hAnsi="Arial" w:cs="Arial"/>
          <w:b/>
          <w:bCs/>
          <w:sz w:val="22"/>
        </w:rPr>
        <w:t>[</w:t>
      </w:r>
      <w:r w:rsidRPr="0068395E">
        <w:rPr>
          <w:rFonts w:ascii="Arial" w:eastAsia="바탕" w:hAnsi="Arial" w:cs="Arial"/>
          <w:b/>
          <w:bCs/>
          <w:sz w:val="22"/>
        </w:rPr>
        <w:t>Annex 1</w:t>
      </w:r>
      <w:r w:rsidR="00DE3716" w:rsidRPr="0068395E">
        <w:rPr>
          <w:rFonts w:ascii="Arial" w:eastAsia="바탕" w:hAnsi="Arial" w:cs="Arial"/>
          <w:b/>
          <w:bCs/>
          <w:sz w:val="22"/>
        </w:rPr>
        <w:t>]</w:t>
      </w:r>
      <w:r w:rsidRPr="0068395E">
        <w:rPr>
          <w:rFonts w:ascii="Arial" w:eastAsia="바탕" w:hAnsi="Arial" w:cs="Arial"/>
          <w:sz w:val="22"/>
        </w:rPr>
        <w:t>.</w:t>
      </w:r>
    </w:p>
    <w:p w14:paraId="18E80172" w14:textId="4435D3F8" w:rsidR="007577C9" w:rsidRPr="0068395E" w:rsidRDefault="003C1E6D" w:rsidP="007C4263">
      <w:pPr>
        <w:pStyle w:val="a6"/>
        <w:numPr>
          <w:ilvl w:val="1"/>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sz w:val="22"/>
        </w:rPr>
        <w:t xml:space="preserve">The </w:t>
      </w:r>
      <w:r w:rsidR="007C4263" w:rsidRPr="0068395E">
        <w:rPr>
          <w:rFonts w:ascii="Arial" w:eastAsia="바탕" w:hAnsi="Arial" w:cs="Arial"/>
          <w:sz w:val="22"/>
        </w:rPr>
        <w:t xml:space="preserve">scope of </w:t>
      </w:r>
      <w:r w:rsidR="00EB78B1" w:rsidRPr="0068395E">
        <w:rPr>
          <w:rFonts w:ascii="Arial" w:eastAsia="바탕" w:hAnsi="Arial" w:cs="Arial"/>
          <w:sz w:val="22"/>
        </w:rPr>
        <w:t>Service</w:t>
      </w:r>
      <w:r w:rsidR="007C4263" w:rsidRPr="0068395E">
        <w:rPr>
          <w:rFonts w:ascii="Arial" w:eastAsia="바탕" w:hAnsi="Arial" w:cs="Arial"/>
          <w:sz w:val="22"/>
        </w:rPr>
        <w:t xml:space="preserve">s stemming from the foregoing paragraph will be determined by </w:t>
      </w:r>
      <w:r w:rsidR="00A05FFD" w:rsidRPr="0068395E">
        <w:rPr>
          <w:rFonts w:ascii="Arial" w:eastAsia="바탕" w:hAnsi="Arial" w:cs="Arial"/>
          <w:sz w:val="22"/>
        </w:rPr>
        <w:t>f</w:t>
      </w:r>
      <w:r w:rsidR="007C4263" w:rsidRPr="0068395E">
        <w:rPr>
          <w:rFonts w:ascii="Arial" w:eastAsia="바탕" w:hAnsi="Arial" w:cs="Arial"/>
          <w:sz w:val="22"/>
        </w:rPr>
        <w:t xml:space="preserve">urther </w:t>
      </w:r>
      <w:r w:rsidR="00852B2E" w:rsidRPr="0068395E">
        <w:rPr>
          <w:rFonts w:ascii="Arial" w:eastAsia="바탕" w:hAnsi="Arial" w:cs="Arial"/>
          <w:sz w:val="22"/>
        </w:rPr>
        <w:t>consultation</w:t>
      </w:r>
      <w:r w:rsidR="007C4263" w:rsidRPr="0068395E">
        <w:rPr>
          <w:rFonts w:ascii="Arial" w:eastAsia="바탕" w:hAnsi="Arial" w:cs="Arial"/>
          <w:sz w:val="22"/>
        </w:rPr>
        <w:t xml:space="preserve"> between the parties.</w:t>
      </w:r>
    </w:p>
    <w:p w14:paraId="68884B32" w14:textId="4F937268" w:rsidR="008729CF" w:rsidRPr="0068395E" w:rsidRDefault="008729CF" w:rsidP="00A05FFD">
      <w:pPr>
        <w:spacing w:after="240" w:line="360" w:lineRule="auto"/>
        <w:rPr>
          <w:rFonts w:ascii="Arial" w:eastAsia="바탕" w:hAnsi="Arial" w:cs="Arial"/>
          <w:b/>
          <w:bCs/>
          <w:sz w:val="22"/>
        </w:rPr>
      </w:pPr>
    </w:p>
    <w:p w14:paraId="64775BEC" w14:textId="51E4C78C" w:rsidR="00A05FFD" w:rsidRPr="0068395E" w:rsidRDefault="00A05FFD" w:rsidP="00A05FFD">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Payment </w:t>
      </w:r>
    </w:p>
    <w:p w14:paraId="2FE4E6D1" w14:textId="2ED72B7C" w:rsidR="00A05FFD" w:rsidRPr="0068395E" w:rsidRDefault="00A05FFD" w:rsidP="00EB3BDD">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Company shall provide </w:t>
      </w:r>
      <w:r w:rsidR="00C401A7" w:rsidRPr="0068395E">
        <w:rPr>
          <w:rFonts w:ascii="Arial" w:eastAsia="바탕" w:hAnsi="Arial" w:cs="Arial"/>
          <w:sz w:val="22"/>
        </w:rPr>
        <w:t xml:space="preserve">the </w:t>
      </w:r>
      <w:r w:rsidRPr="0068395E">
        <w:rPr>
          <w:rFonts w:ascii="Arial" w:eastAsia="바탕" w:hAnsi="Arial" w:cs="Arial"/>
          <w:sz w:val="22"/>
        </w:rPr>
        <w:t>Contractor the amount in accordance with the</w:t>
      </w:r>
      <w:r w:rsidRPr="0068395E">
        <w:rPr>
          <w:rFonts w:ascii="Arial" w:eastAsia="바탕" w:hAnsi="Arial" w:cs="Arial"/>
          <w:b/>
          <w:bCs/>
          <w:sz w:val="22"/>
        </w:rPr>
        <w:t xml:space="preserve"> </w:t>
      </w:r>
      <w:r w:rsidR="00EB3BDD" w:rsidRPr="0068395E">
        <w:rPr>
          <w:rFonts w:ascii="Arial" w:eastAsia="바탕" w:hAnsi="Arial" w:cs="Arial"/>
          <w:b/>
          <w:bCs/>
          <w:sz w:val="22"/>
        </w:rPr>
        <w:lastRenderedPageBreak/>
        <w:t>[</w:t>
      </w:r>
      <w:r w:rsidRPr="0068395E">
        <w:rPr>
          <w:rFonts w:ascii="Arial" w:eastAsia="바탕" w:hAnsi="Arial" w:cs="Arial"/>
          <w:b/>
          <w:bCs/>
          <w:sz w:val="22"/>
        </w:rPr>
        <w:t xml:space="preserve">Annex </w:t>
      </w:r>
      <w:r w:rsidR="00EB3BDD" w:rsidRPr="0068395E">
        <w:rPr>
          <w:rFonts w:ascii="Arial" w:eastAsia="바탕" w:hAnsi="Arial" w:cs="Arial"/>
          <w:b/>
          <w:bCs/>
          <w:sz w:val="22"/>
        </w:rPr>
        <w:t>2]</w:t>
      </w:r>
      <w:r w:rsidR="00EB3BDD" w:rsidRPr="0068395E">
        <w:rPr>
          <w:rFonts w:ascii="Arial" w:eastAsia="바탕" w:hAnsi="Arial" w:cs="Arial"/>
          <w:sz w:val="22"/>
        </w:rPr>
        <w:t xml:space="preserve"> as a payment</w:t>
      </w:r>
      <w:r w:rsidRPr="0068395E">
        <w:rPr>
          <w:rFonts w:ascii="Arial" w:eastAsia="바탕" w:hAnsi="Arial" w:cs="Arial"/>
          <w:sz w:val="22"/>
        </w:rPr>
        <w:t>.</w:t>
      </w:r>
    </w:p>
    <w:p w14:paraId="7B77BAF6" w14:textId="4674D2A4" w:rsidR="00A05FFD" w:rsidRPr="0068395E" w:rsidRDefault="00A05FFD" w:rsidP="00A05FFD">
      <w:pPr>
        <w:pStyle w:val="a6"/>
        <w:numPr>
          <w:ilvl w:val="1"/>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sz w:val="22"/>
        </w:rPr>
        <w:t>The</w:t>
      </w:r>
      <w:r w:rsidR="00EB3BDD" w:rsidRPr="0068395E">
        <w:rPr>
          <w:rFonts w:ascii="Arial" w:eastAsia="바탕" w:hAnsi="Arial" w:cs="Arial"/>
          <w:sz w:val="22"/>
        </w:rPr>
        <w:t xml:space="preserve"> Company shall bear all costs for performing the </w:t>
      </w:r>
      <w:r w:rsidR="00EB78B1" w:rsidRPr="0068395E">
        <w:rPr>
          <w:rFonts w:ascii="Arial" w:eastAsia="바탕" w:hAnsi="Arial" w:cs="Arial"/>
          <w:sz w:val="22"/>
        </w:rPr>
        <w:t>Service</w:t>
      </w:r>
      <w:r w:rsidRPr="0068395E">
        <w:rPr>
          <w:rFonts w:ascii="Arial" w:eastAsia="바탕" w:hAnsi="Arial" w:cs="Arial"/>
          <w:sz w:val="22"/>
        </w:rPr>
        <w:t>.</w:t>
      </w:r>
    </w:p>
    <w:p w14:paraId="7BBAC482" w14:textId="229F0B12" w:rsidR="00EB3BDD" w:rsidRPr="0068395E" w:rsidRDefault="00EB3BDD" w:rsidP="00A05FFD">
      <w:pPr>
        <w:pStyle w:val="a6"/>
        <w:numPr>
          <w:ilvl w:val="1"/>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sz w:val="22"/>
        </w:rPr>
        <w:t xml:space="preserve">Any failure of transaction due to </w:t>
      </w:r>
      <w:r w:rsidR="00BC49E0" w:rsidRPr="0068395E">
        <w:rPr>
          <w:rFonts w:ascii="Arial" w:eastAsia="바탕" w:hAnsi="Arial" w:cs="Arial"/>
          <w:sz w:val="22"/>
        </w:rPr>
        <w:t xml:space="preserve">the </w:t>
      </w:r>
      <w:r w:rsidRPr="0068395E">
        <w:rPr>
          <w:rFonts w:ascii="Arial" w:eastAsia="바탕" w:hAnsi="Arial" w:cs="Arial"/>
          <w:sz w:val="22"/>
        </w:rPr>
        <w:t xml:space="preserve">misinformation on the wallet address attributable to the Company shall be </w:t>
      </w:r>
      <w:r w:rsidR="00C401A7" w:rsidRPr="0068395E">
        <w:rPr>
          <w:rFonts w:ascii="Arial" w:eastAsia="바탕" w:hAnsi="Arial" w:cs="Arial"/>
          <w:sz w:val="22"/>
        </w:rPr>
        <w:t xml:space="preserve">the </w:t>
      </w:r>
      <w:r w:rsidRPr="0068395E">
        <w:rPr>
          <w:rFonts w:ascii="Arial" w:eastAsia="바탕" w:hAnsi="Arial" w:cs="Arial"/>
          <w:sz w:val="22"/>
        </w:rPr>
        <w:t xml:space="preserve">sole liability of the Company. </w:t>
      </w:r>
    </w:p>
    <w:p w14:paraId="4A87F1D3" w14:textId="77777777" w:rsidR="00BA487B" w:rsidRPr="0068395E" w:rsidRDefault="00BA487B" w:rsidP="00BA487B">
      <w:pPr>
        <w:spacing w:line="360" w:lineRule="auto"/>
        <w:rPr>
          <w:rFonts w:ascii="Arial" w:eastAsia="바탕" w:hAnsi="Arial" w:cs="Arial"/>
          <w:sz w:val="22"/>
        </w:rPr>
      </w:pPr>
    </w:p>
    <w:p w14:paraId="5C551689" w14:textId="1CD2F8A0" w:rsidR="00BA487B" w:rsidRPr="0068395E" w:rsidRDefault="00BA487B" w:rsidP="00BA487B">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Rights and Obligations of the Company </w:t>
      </w:r>
    </w:p>
    <w:p w14:paraId="283A6CDE" w14:textId="1E5A4F10"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Company shall request the </w:t>
      </w:r>
      <w:r w:rsidR="0006443F" w:rsidRPr="0068395E">
        <w:rPr>
          <w:rFonts w:ascii="Arial" w:eastAsia="바탕" w:hAnsi="Arial" w:cs="Arial"/>
          <w:sz w:val="22"/>
        </w:rPr>
        <w:t>Contractor</w:t>
      </w:r>
      <w:r w:rsidRPr="0068395E">
        <w:rPr>
          <w:rFonts w:ascii="Arial" w:eastAsia="바탕" w:hAnsi="Arial" w:cs="Arial"/>
          <w:sz w:val="22"/>
        </w:rPr>
        <w:t xml:space="preserve"> to report the status of performance for the provision of the Service and the scope of the Service and the details can be adjusted if necessary.</w:t>
      </w:r>
    </w:p>
    <w:p w14:paraId="646F4222" w14:textId="4CF12D90"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Company shall provide all clear and correct materials necessary for the </w:t>
      </w:r>
      <w:r w:rsidR="0006443F" w:rsidRPr="0068395E">
        <w:rPr>
          <w:rFonts w:ascii="Arial" w:eastAsia="바탕" w:hAnsi="Arial" w:cs="Arial"/>
          <w:sz w:val="22"/>
        </w:rPr>
        <w:t>Contractor</w:t>
      </w:r>
      <w:r w:rsidRPr="0068395E">
        <w:rPr>
          <w:rFonts w:ascii="Arial" w:eastAsia="바탕" w:hAnsi="Arial" w:cs="Arial"/>
          <w:sz w:val="22"/>
        </w:rPr>
        <w:t xml:space="preserve"> to provide the Service and the sufficient staffs and materials the </w:t>
      </w:r>
      <w:r w:rsidR="0006443F" w:rsidRPr="0068395E">
        <w:rPr>
          <w:rFonts w:ascii="Arial" w:eastAsia="바탕" w:hAnsi="Arial" w:cs="Arial"/>
          <w:sz w:val="22"/>
        </w:rPr>
        <w:t>Contractor</w:t>
      </w:r>
      <w:r w:rsidRPr="0068395E">
        <w:rPr>
          <w:rFonts w:ascii="Arial" w:eastAsia="바탕" w:hAnsi="Arial" w:cs="Arial"/>
          <w:sz w:val="22"/>
        </w:rPr>
        <w:t xml:space="preserve"> reasonably requests in a timely manner. </w:t>
      </w:r>
    </w:p>
    <w:p w14:paraId="1B49091E" w14:textId="77777777" w:rsidR="00BA487B" w:rsidRPr="0068395E" w:rsidRDefault="00BA487B" w:rsidP="00BA487B">
      <w:pPr>
        <w:spacing w:line="360" w:lineRule="auto"/>
        <w:rPr>
          <w:rFonts w:ascii="Arial" w:eastAsia="바탕" w:hAnsi="Arial" w:cs="Arial"/>
          <w:b/>
          <w:color w:val="000000" w:themeColor="text1"/>
          <w:sz w:val="22"/>
        </w:rPr>
      </w:pPr>
    </w:p>
    <w:p w14:paraId="5BEF738D" w14:textId="1CAC1E48" w:rsidR="00BA487B" w:rsidRPr="0068395E" w:rsidRDefault="00BA487B" w:rsidP="00BA487B">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Rights and Obligations of the </w:t>
      </w:r>
      <w:r w:rsidR="0006443F" w:rsidRPr="0068395E">
        <w:rPr>
          <w:rFonts w:ascii="Arial" w:eastAsia="바탕" w:hAnsi="Arial" w:cs="Arial"/>
          <w:b/>
          <w:color w:val="000000" w:themeColor="text1"/>
          <w:sz w:val="22"/>
        </w:rPr>
        <w:t>Contractor</w:t>
      </w:r>
    </w:p>
    <w:p w14:paraId="0C30D625" w14:textId="6B4AB88F"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w:t>
      </w:r>
      <w:r w:rsidR="0006443F" w:rsidRPr="0068395E">
        <w:rPr>
          <w:rFonts w:ascii="Arial" w:eastAsia="바탕" w:hAnsi="Arial" w:cs="Arial"/>
          <w:sz w:val="22"/>
        </w:rPr>
        <w:t>Contractor</w:t>
      </w:r>
      <w:r w:rsidRPr="0068395E">
        <w:rPr>
          <w:rFonts w:ascii="Arial" w:eastAsia="바탕" w:hAnsi="Arial" w:cs="Arial"/>
          <w:sz w:val="22"/>
        </w:rPr>
        <w:t xml:space="preserve"> shall perform the Service in good faith and sincerity. </w:t>
      </w:r>
    </w:p>
    <w:p w14:paraId="48940ED3" w14:textId="77777777"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The Intellectual Property Rights and the License stemming from this agreement is determined in [</w:t>
      </w:r>
      <w:r w:rsidRPr="0068395E">
        <w:rPr>
          <w:rFonts w:ascii="Arial" w:eastAsia="바탕" w:hAnsi="Arial" w:cs="Arial"/>
          <w:b/>
          <w:bCs/>
          <w:sz w:val="22"/>
        </w:rPr>
        <w:t>Annex 3</w:t>
      </w:r>
      <w:r w:rsidRPr="0068395E">
        <w:rPr>
          <w:rFonts w:ascii="Arial" w:eastAsia="바탕" w:hAnsi="Arial" w:cs="Arial"/>
          <w:sz w:val="22"/>
        </w:rPr>
        <w:t>].</w:t>
      </w:r>
    </w:p>
    <w:p w14:paraId="73099622" w14:textId="4CEEC1AD"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w:t>
      </w:r>
      <w:r w:rsidR="0006443F" w:rsidRPr="0068395E">
        <w:rPr>
          <w:rFonts w:ascii="Arial" w:eastAsia="바탕" w:hAnsi="Arial" w:cs="Arial"/>
          <w:sz w:val="22"/>
        </w:rPr>
        <w:t>Contractor</w:t>
      </w:r>
      <w:r w:rsidRPr="0068395E">
        <w:rPr>
          <w:rFonts w:ascii="Arial" w:eastAsia="바탕" w:hAnsi="Arial" w:cs="Arial"/>
          <w:sz w:val="22"/>
        </w:rPr>
        <w:t xml:space="preserve"> confirms that the </w:t>
      </w:r>
      <w:r w:rsidR="0006443F" w:rsidRPr="0068395E">
        <w:rPr>
          <w:rFonts w:ascii="Arial" w:eastAsia="바탕" w:hAnsi="Arial" w:cs="Arial"/>
          <w:sz w:val="22"/>
        </w:rPr>
        <w:t>Contractor</w:t>
      </w:r>
      <w:r w:rsidRPr="0068395E">
        <w:rPr>
          <w:rFonts w:ascii="Arial" w:eastAsia="바탕" w:hAnsi="Arial" w:cs="Arial"/>
          <w:sz w:val="22"/>
        </w:rPr>
        <w:t xml:space="preserve"> has no contractual or legal constraint in performing the Service including the </w:t>
      </w:r>
      <w:r w:rsidR="0006443F" w:rsidRPr="0068395E">
        <w:rPr>
          <w:rFonts w:ascii="Arial" w:eastAsia="바탕" w:hAnsi="Arial" w:cs="Arial"/>
          <w:sz w:val="22"/>
        </w:rPr>
        <w:t>Contractor</w:t>
      </w:r>
      <w:r w:rsidRPr="0068395E">
        <w:rPr>
          <w:rFonts w:ascii="Arial" w:eastAsia="바탕" w:hAnsi="Arial" w:cs="Arial"/>
          <w:sz w:val="22"/>
        </w:rPr>
        <w:t xml:space="preserve">’s employment agreement with the third party, and it shall be the sole liability of the </w:t>
      </w:r>
      <w:r w:rsidR="0006443F" w:rsidRPr="0068395E">
        <w:rPr>
          <w:rFonts w:ascii="Arial" w:eastAsia="바탕" w:hAnsi="Arial" w:cs="Arial"/>
          <w:sz w:val="22"/>
        </w:rPr>
        <w:t>Contractor</w:t>
      </w:r>
      <w:r w:rsidRPr="0068395E">
        <w:rPr>
          <w:rFonts w:ascii="Arial" w:eastAsia="바탕" w:hAnsi="Arial" w:cs="Arial"/>
          <w:sz w:val="22"/>
        </w:rPr>
        <w:t xml:space="preserve"> when the contractual or legal responsibility arise from </w:t>
      </w:r>
      <w:r w:rsidR="0006443F" w:rsidRPr="0068395E">
        <w:rPr>
          <w:rFonts w:ascii="Arial" w:eastAsia="바탕" w:hAnsi="Arial" w:cs="Arial"/>
          <w:sz w:val="22"/>
        </w:rPr>
        <w:t>Contractor</w:t>
      </w:r>
      <w:r w:rsidRPr="0068395E">
        <w:rPr>
          <w:rFonts w:ascii="Arial" w:eastAsia="바탕" w:hAnsi="Arial" w:cs="Arial"/>
          <w:sz w:val="22"/>
        </w:rPr>
        <w:t>’s other obligation.</w:t>
      </w:r>
    </w:p>
    <w:p w14:paraId="51D17C41" w14:textId="638294E5"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w:t>
      </w:r>
      <w:r w:rsidR="0006443F" w:rsidRPr="0068395E">
        <w:rPr>
          <w:rFonts w:ascii="Arial" w:eastAsia="바탕" w:hAnsi="Arial" w:cs="Arial"/>
          <w:sz w:val="22"/>
        </w:rPr>
        <w:t>Contractor</w:t>
      </w:r>
      <w:r w:rsidRPr="0068395E">
        <w:rPr>
          <w:rFonts w:ascii="Arial" w:eastAsia="바탕" w:hAnsi="Arial" w:cs="Arial"/>
          <w:sz w:val="22"/>
        </w:rPr>
        <w:t xml:space="preserve"> shall exercise reasonable care in managing the documents, information and all the materials provided by the Company in relation to performing the Service and shall not duplicate, leak, or use for any purpose other than the performance of this Agreement the materials. </w:t>
      </w:r>
    </w:p>
    <w:p w14:paraId="6C98A4A6" w14:textId="20457B1C"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w:t>
      </w:r>
      <w:r w:rsidR="0006443F" w:rsidRPr="0068395E">
        <w:rPr>
          <w:rFonts w:ascii="Arial" w:eastAsia="바탕" w:hAnsi="Arial" w:cs="Arial"/>
          <w:sz w:val="22"/>
        </w:rPr>
        <w:t>Contractor</w:t>
      </w:r>
      <w:r w:rsidRPr="0068395E">
        <w:rPr>
          <w:rFonts w:ascii="Arial" w:eastAsia="바탕" w:hAnsi="Arial" w:cs="Arial"/>
          <w:sz w:val="22"/>
        </w:rPr>
        <w:t xml:space="preserve"> shall return to the Company the materials the Company provided when the Company requests to retrieve them with good reason. In the event the provided materials are not returnable, the </w:t>
      </w:r>
      <w:r w:rsidR="0006443F" w:rsidRPr="0068395E">
        <w:rPr>
          <w:rFonts w:ascii="Arial" w:eastAsia="바탕" w:hAnsi="Arial" w:cs="Arial"/>
          <w:sz w:val="22"/>
        </w:rPr>
        <w:t>Contractor</w:t>
      </w:r>
      <w:r w:rsidRPr="0068395E">
        <w:rPr>
          <w:rFonts w:ascii="Arial" w:eastAsia="바탕" w:hAnsi="Arial" w:cs="Arial"/>
          <w:sz w:val="22"/>
        </w:rPr>
        <w:t xml:space="preserve"> can deliver notice of disposal to the Company.</w:t>
      </w:r>
    </w:p>
    <w:p w14:paraId="36F168BF" w14:textId="7DD5A4BD"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w:t>
      </w:r>
      <w:r w:rsidR="0006443F" w:rsidRPr="0068395E">
        <w:rPr>
          <w:rFonts w:ascii="Arial" w:eastAsia="바탕" w:hAnsi="Arial" w:cs="Arial"/>
          <w:sz w:val="22"/>
        </w:rPr>
        <w:t>Contractor</w:t>
      </w:r>
      <w:r w:rsidRPr="0068395E">
        <w:rPr>
          <w:rFonts w:ascii="Arial" w:eastAsia="바탕" w:hAnsi="Arial" w:cs="Arial"/>
          <w:sz w:val="22"/>
        </w:rPr>
        <w:t xml:space="preserve"> shall not be obliged to keep all the materials provided by the Company in relation to provision of the Service and may dispose based on internal </w:t>
      </w:r>
      <w:r w:rsidRPr="0068395E">
        <w:rPr>
          <w:rFonts w:ascii="Arial" w:eastAsia="바탕" w:hAnsi="Arial" w:cs="Arial"/>
          <w:sz w:val="22"/>
        </w:rPr>
        <w:lastRenderedPageBreak/>
        <w:t xml:space="preserve">policy of the </w:t>
      </w:r>
      <w:r w:rsidR="0006443F" w:rsidRPr="0068395E">
        <w:rPr>
          <w:rFonts w:ascii="Arial" w:eastAsia="바탕" w:hAnsi="Arial" w:cs="Arial"/>
          <w:sz w:val="22"/>
        </w:rPr>
        <w:t>Contractor</w:t>
      </w:r>
      <w:r w:rsidRPr="0068395E">
        <w:rPr>
          <w:rFonts w:ascii="Arial" w:eastAsia="바탕" w:hAnsi="Arial" w:cs="Arial"/>
          <w:sz w:val="22"/>
        </w:rPr>
        <w:t xml:space="preserve">. </w:t>
      </w:r>
    </w:p>
    <w:p w14:paraId="664C255A" w14:textId="1D24DB21"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Other than the materials the Company provided in relation to provision of the Service, </w:t>
      </w:r>
      <w:proofErr w:type="gramStart"/>
      <w:r w:rsidRPr="0068395E">
        <w:rPr>
          <w:rFonts w:ascii="Arial" w:eastAsia="바탕" w:hAnsi="Arial" w:cs="Arial"/>
          <w:sz w:val="22"/>
        </w:rPr>
        <w:t>any and all</w:t>
      </w:r>
      <w:proofErr w:type="gramEnd"/>
      <w:r w:rsidRPr="0068395E">
        <w:rPr>
          <w:rFonts w:ascii="Arial" w:eastAsia="바탕" w:hAnsi="Arial" w:cs="Arial"/>
          <w:sz w:val="22"/>
        </w:rPr>
        <w:t xml:space="preserve"> intellectual property rights of the results (including electronic document, electronic files and etc.) the </w:t>
      </w:r>
      <w:r w:rsidR="0006443F" w:rsidRPr="0068395E">
        <w:rPr>
          <w:rFonts w:ascii="Arial" w:eastAsia="바탕" w:hAnsi="Arial" w:cs="Arial"/>
          <w:sz w:val="22"/>
        </w:rPr>
        <w:t>Contractor</w:t>
      </w:r>
      <w:r w:rsidRPr="0068395E">
        <w:rPr>
          <w:rFonts w:ascii="Arial" w:eastAsia="바탕" w:hAnsi="Arial" w:cs="Arial"/>
          <w:sz w:val="22"/>
        </w:rPr>
        <w:t xml:space="preserve"> drafted belong to the Company. However, the Company can solely, exclusively use the results within the purpose of this Agreement, and the Company shall not change the materials or provide them to the third party unless there is a consent of the </w:t>
      </w:r>
      <w:r w:rsidR="0006443F" w:rsidRPr="0068395E">
        <w:rPr>
          <w:rFonts w:ascii="Arial" w:eastAsia="바탕" w:hAnsi="Arial" w:cs="Arial"/>
          <w:sz w:val="22"/>
        </w:rPr>
        <w:t>Contractor</w:t>
      </w:r>
      <w:r w:rsidRPr="0068395E">
        <w:rPr>
          <w:rFonts w:ascii="Arial" w:eastAsia="바탕" w:hAnsi="Arial" w:cs="Arial"/>
          <w:sz w:val="22"/>
        </w:rPr>
        <w:t xml:space="preserve">. </w:t>
      </w:r>
    </w:p>
    <w:p w14:paraId="1241CFDB" w14:textId="77777777" w:rsidR="00BA487B" w:rsidRPr="0068395E" w:rsidRDefault="00BA487B" w:rsidP="00BA487B">
      <w:pPr>
        <w:pStyle w:val="a6"/>
        <w:spacing w:line="360" w:lineRule="auto"/>
        <w:ind w:leftChars="0" w:left="1120"/>
        <w:rPr>
          <w:rFonts w:ascii="Arial" w:eastAsia="바탕" w:hAnsi="Arial" w:cs="Arial"/>
          <w:sz w:val="22"/>
        </w:rPr>
      </w:pPr>
    </w:p>
    <w:p w14:paraId="01CFB617" w14:textId="0BAD2A85" w:rsidR="00BA487B" w:rsidRPr="0068395E" w:rsidRDefault="00BA487B" w:rsidP="00BA487B">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Limitation of </w:t>
      </w:r>
      <w:r w:rsidR="0006443F" w:rsidRPr="0068395E">
        <w:rPr>
          <w:rFonts w:ascii="Arial" w:eastAsia="바탕" w:hAnsi="Arial" w:cs="Arial"/>
          <w:b/>
          <w:color w:val="000000" w:themeColor="text1"/>
          <w:sz w:val="22"/>
        </w:rPr>
        <w:t>Contractor</w:t>
      </w:r>
      <w:r w:rsidRPr="0068395E">
        <w:rPr>
          <w:rFonts w:ascii="Arial" w:eastAsia="바탕" w:hAnsi="Arial" w:cs="Arial"/>
          <w:b/>
          <w:color w:val="000000" w:themeColor="text1"/>
          <w:sz w:val="22"/>
        </w:rPr>
        <w:t>’s Liability</w:t>
      </w:r>
    </w:p>
    <w:p w14:paraId="1889464E" w14:textId="24F82A89" w:rsidR="00BA487B" w:rsidRPr="0068395E" w:rsidRDefault="00BA487B" w:rsidP="00BA487B">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 xml:space="preserve">While the Company bears sole responsibility in relation to decision making </w:t>
      </w:r>
      <w:proofErr w:type="gramStart"/>
      <w:r w:rsidRPr="0068395E">
        <w:rPr>
          <w:rFonts w:ascii="Arial" w:eastAsia="바탕" w:hAnsi="Arial" w:cs="Arial"/>
          <w:color w:val="000000" w:themeColor="text1"/>
          <w:sz w:val="22"/>
        </w:rPr>
        <w:t>in regard to</w:t>
      </w:r>
      <w:proofErr w:type="gramEnd"/>
      <w:r w:rsidRPr="0068395E">
        <w:rPr>
          <w:rFonts w:ascii="Arial" w:eastAsia="바탕" w:hAnsi="Arial" w:cs="Arial"/>
          <w:color w:val="000000" w:themeColor="text1"/>
          <w:sz w:val="22"/>
        </w:rPr>
        <w:t xml:space="preserve"> this Agreement, the </w:t>
      </w:r>
      <w:r w:rsidR="0006443F" w:rsidRPr="0068395E">
        <w:rPr>
          <w:rFonts w:ascii="Arial" w:eastAsia="바탕" w:hAnsi="Arial" w:cs="Arial"/>
          <w:color w:val="000000" w:themeColor="text1"/>
          <w:sz w:val="22"/>
        </w:rPr>
        <w:t>Contractor</w:t>
      </w:r>
      <w:r w:rsidRPr="0068395E">
        <w:rPr>
          <w:rFonts w:ascii="Arial" w:eastAsia="바탕" w:hAnsi="Arial" w:cs="Arial"/>
          <w:color w:val="000000" w:themeColor="text1"/>
          <w:sz w:val="22"/>
        </w:rPr>
        <w:t xml:space="preserve"> does not bear any business and legal responsibility in relation to any of the project the Company perform. </w:t>
      </w:r>
    </w:p>
    <w:p w14:paraId="465B1F9E" w14:textId="77777777" w:rsidR="00DD1DD4" w:rsidRPr="0068395E" w:rsidRDefault="00DD1DD4" w:rsidP="00BF19B2">
      <w:pPr>
        <w:spacing w:after="160" w:line="360" w:lineRule="auto"/>
        <w:rPr>
          <w:rFonts w:ascii="Arial" w:eastAsia="바탕" w:hAnsi="Arial" w:cs="Arial"/>
          <w:sz w:val="22"/>
        </w:rPr>
      </w:pPr>
    </w:p>
    <w:p w14:paraId="387871FF" w14:textId="6F8BFCDF" w:rsidR="00EB3BDD" w:rsidRPr="0068395E" w:rsidRDefault="00EB3BDD" w:rsidP="00EB3BDD">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Restriction on Transfer and Delegation of Rights and Obligations </w:t>
      </w:r>
    </w:p>
    <w:p w14:paraId="77FF571D" w14:textId="6563203C" w:rsidR="001111F1" w:rsidRPr="0068395E" w:rsidRDefault="00EB3BDD" w:rsidP="00EB3BDD">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w:t>
      </w:r>
      <w:r w:rsidR="004577C2" w:rsidRPr="0068395E">
        <w:rPr>
          <w:rFonts w:ascii="Arial" w:eastAsia="바탕" w:hAnsi="Arial" w:cs="Arial"/>
          <w:sz w:val="22"/>
        </w:rPr>
        <w:t>Contractor</w:t>
      </w:r>
      <w:r w:rsidRPr="0068395E">
        <w:rPr>
          <w:rFonts w:ascii="Arial" w:eastAsia="바탕" w:hAnsi="Arial" w:cs="Arial"/>
          <w:sz w:val="22"/>
        </w:rPr>
        <w:t xml:space="preserve"> shall not transfer</w:t>
      </w:r>
      <w:r w:rsidR="001111F1" w:rsidRPr="0068395E">
        <w:rPr>
          <w:rFonts w:ascii="Arial" w:eastAsia="바탕" w:hAnsi="Arial" w:cs="Arial"/>
          <w:sz w:val="22"/>
        </w:rPr>
        <w:t xml:space="preserve">, assign as collateral, or dispose all or any part of the rights and obligations under this Agreement to the third party without the </w:t>
      </w:r>
      <w:r w:rsidR="004577C2" w:rsidRPr="0068395E">
        <w:rPr>
          <w:rFonts w:ascii="Arial" w:eastAsia="바탕" w:hAnsi="Arial" w:cs="Arial"/>
          <w:sz w:val="22"/>
        </w:rPr>
        <w:t>Company’s</w:t>
      </w:r>
      <w:r w:rsidR="001111F1" w:rsidRPr="0068395E">
        <w:rPr>
          <w:rFonts w:ascii="Arial" w:eastAsia="바탕" w:hAnsi="Arial" w:cs="Arial"/>
          <w:sz w:val="22"/>
        </w:rPr>
        <w:t xml:space="preserve"> written consent. </w:t>
      </w:r>
    </w:p>
    <w:p w14:paraId="244B4D4B" w14:textId="1BBDC4ED" w:rsidR="001111F1" w:rsidRPr="0068395E" w:rsidRDefault="001111F1" w:rsidP="001111F1">
      <w:pPr>
        <w:pStyle w:val="a6"/>
        <w:numPr>
          <w:ilvl w:val="1"/>
          <w:numId w:val="17"/>
        </w:numPr>
        <w:spacing w:after="160" w:line="360" w:lineRule="auto"/>
        <w:ind w:leftChars="0"/>
        <w:rPr>
          <w:rFonts w:ascii="Arial" w:eastAsia="바탕" w:hAnsi="Arial" w:cs="Arial"/>
          <w:color w:val="000000" w:themeColor="text1"/>
          <w:sz w:val="22"/>
        </w:rPr>
      </w:pPr>
      <w:proofErr w:type="gramStart"/>
      <w:r w:rsidRPr="0068395E">
        <w:rPr>
          <w:rFonts w:ascii="Arial" w:eastAsia="바탕" w:hAnsi="Arial" w:cs="Arial"/>
          <w:sz w:val="22"/>
        </w:rPr>
        <w:t xml:space="preserve">In </w:t>
      </w:r>
      <w:r w:rsidR="00C401A7" w:rsidRPr="0068395E">
        <w:rPr>
          <w:rFonts w:ascii="Arial" w:eastAsia="바탕" w:hAnsi="Arial" w:cs="Arial"/>
          <w:sz w:val="22"/>
        </w:rPr>
        <w:t>the event that</w:t>
      </w:r>
      <w:proofErr w:type="gramEnd"/>
      <w:r w:rsidRPr="0068395E">
        <w:rPr>
          <w:rFonts w:ascii="Arial" w:eastAsia="바탕" w:hAnsi="Arial" w:cs="Arial"/>
          <w:sz w:val="22"/>
        </w:rPr>
        <w:t xml:space="preserve"> the </w:t>
      </w:r>
      <w:r w:rsidR="004577C2" w:rsidRPr="0068395E">
        <w:rPr>
          <w:rFonts w:ascii="Arial" w:eastAsia="바탕" w:hAnsi="Arial" w:cs="Arial"/>
          <w:sz w:val="22"/>
        </w:rPr>
        <w:t>Company</w:t>
      </w:r>
      <w:r w:rsidRPr="0068395E">
        <w:rPr>
          <w:rFonts w:ascii="Arial" w:eastAsia="바탕" w:hAnsi="Arial" w:cs="Arial"/>
          <w:sz w:val="22"/>
        </w:rPr>
        <w:t xml:space="preserve"> agrees to the transfer and </w:t>
      </w:r>
      <w:r w:rsidR="00C401A7" w:rsidRPr="0068395E">
        <w:rPr>
          <w:rFonts w:ascii="Arial" w:eastAsia="바탕" w:hAnsi="Arial" w:cs="Arial"/>
          <w:sz w:val="22"/>
        </w:rPr>
        <w:t>assignment</w:t>
      </w:r>
      <w:r w:rsidRPr="0068395E">
        <w:rPr>
          <w:rFonts w:ascii="Arial" w:eastAsia="바탕" w:hAnsi="Arial" w:cs="Arial"/>
          <w:sz w:val="22"/>
        </w:rPr>
        <w:t xml:space="preserve"> of rights and obligation set forth in</w:t>
      </w:r>
      <w:r w:rsidR="00C401A7" w:rsidRPr="0068395E">
        <w:rPr>
          <w:rFonts w:ascii="Arial" w:eastAsia="바탕" w:hAnsi="Arial" w:cs="Arial"/>
          <w:sz w:val="22"/>
        </w:rPr>
        <w:t xml:space="preserve"> the</w:t>
      </w:r>
      <w:r w:rsidRPr="0068395E">
        <w:rPr>
          <w:rFonts w:ascii="Arial" w:eastAsia="바탕" w:hAnsi="Arial" w:cs="Arial"/>
          <w:sz w:val="22"/>
        </w:rPr>
        <w:t xml:space="preserve"> foregoing paragraph, all rights and obligation </w:t>
      </w:r>
      <w:r w:rsidR="00B7608C" w:rsidRPr="0068395E">
        <w:rPr>
          <w:rFonts w:ascii="Arial" w:eastAsia="바탕" w:hAnsi="Arial" w:cs="Arial"/>
          <w:sz w:val="22"/>
        </w:rPr>
        <w:t xml:space="preserve">of the Contractor </w:t>
      </w:r>
      <w:r w:rsidRPr="0068395E">
        <w:rPr>
          <w:rFonts w:ascii="Arial" w:eastAsia="바탕" w:hAnsi="Arial" w:cs="Arial"/>
          <w:sz w:val="22"/>
        </w:rPr>
        <w:t xml:space="preserve">under this Agreement shall inure to and be binding upon the successors. </w:t>
      </w:r>
    </w:p>
    <w:p w14:paraId="5AA38212" w14:textId="107EB123" w:rsidR="005C3BF3" w:rsidRPr="0068395E" w:rsidRDefault="005C3BF3" w:rsidP="001111F1">
      <w:pPr>
        <w:spacing w:after="240" w:line="360" w:lineRule="auto"/>
        <w:rPr>
          <w:rFonts w:ascii="Arial" w:eastAsia="바탕" w:hAnsi="Arial" w:cs="Arial"/>
          <w:color w:val="000000" w:themeColor="text1"/>
          <w:sz w:val="22"/>
        </w:rPr>
      </w:pPr>
    </w:p>
    <w:p w14:paraId="53B6E7C1" w14:textId="07499AED" w:rsidR="00DB04C7" w:rsidRPr="0068395E" w:rsidRDefault="009930A7" w:rsidP="001111F1">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Indemnification</w:t>
      </w:r>
      <w:r w:rsidR="00DB04C7" w:rsidRPr="0068395E">
        <w:rPr>
          <w:rFonts w:ascii="Arial" w:eastAsia="바탕" w:hAnsi="Arial" w:cs="Arial"/>
          <w:b/>
          <w:color w:val="000000" w:themeColor="text1"/>
          <w:sz w:val="22"/>
        </w:rPr>
        <w:t xml:space="preserve"> of the Company on the infringement of the Intellectual Property Rights etc. </w:t>
      </w:r>
    </w:p>
    <w:p w14:paraId="48ED705F" w14:textId="41305BD3" w:rsidR="00DB04C7" w:rsidRPr="0068395E" w:rsidRDefault="00DB04C7" w:rsidP="00DB04C7">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Cs/>
          <w:color w:val="000000" w:themeColor="text1"/>
          <w:sz w:val="22"/>
        </w:rPr>
        <w:t>The Contractor warrants that the Results of providing this Service does not infringe the copyright, patent, design rights and publicity rights etc</w:t>
      </w:r>
      <w:r w:rsidR="004577C2" w:rsidRPr="0068395E">
        <w:rPr>
          <w:rFonts w:ascii="Arial" w:eastAsia="바탕" w:hAnsi="Arial" w:cs="Arial"/>
          <w:bCs/>
          <w:color w:val="000000" w:themeColor="text1"/>
          <w:sz w:val="22"/>
        </w:rPr>
        <w:t xml:space="preserve">. </w:t>
      </w:r>
      <w:r w:rsidRPr="0068395E">
        <w:rPr>
          <w:rFonts w:ascii="Arial" w:eastAsia="바탕" w:hAnsi="Arial" w:cs="Arial"/>
          <w:bCs/>
          <w:color w:val="000000" w:themeColor="text1"/>
          <w:sz w:val="22"/>
        </w:rPr>
        <w:t xml:space="preserve">(“intellectual rights”) of the third party. </w:t>
      </w:r>
    </w:p>
    <w:p w14:paraId="0434FF49" w14:textId="7BB53379" w:rsidR="00DB04C7" w:rsidRPr="0068395E" w:rsidRDefault="00DB04C7" w:rsidP="009930A7">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Cs/>
          <w:color w:val="000000" w:themeColor="text1"/>
          <w:sz w:val="22"/>
        </w:rPr>
        <w:t>The Company shall provide</w:t>
      </w:r>
      <w:r w:rsidR="009930A7" w:rsidRPr="0068395E">
        <w:rPr>
          <w:rFonts w:ascii="Arial" w:eastAsia="바탕" w:hAnsi="Arial" w:cs="Arial"/>
          <w:bCs/>
          <w:color w:val="000000" w:themeColor="text1"/>
          <w:sz w:val="22"/>
        </w:rPr>
        <w:t xml:space="preserve"> or recommend</w:t>
      </w:r>
      <w:r w:rsidRPr="0068395E">
        <w:rPr>
          <w:rFonts w:ascii="Arial" w:eastAsia="바탕" w:hAnsi="Arial" w:cs="Arial"/>
          <w:bCs/>
          <w:color w:val="000000" w:themeColor="text1"/>
          <w:sz w:val="22"/>
        </w:rPr>
        <w:t xml:space="preserve"> convenience</w:t>
      </w:r>
      <w:r w:rsidR="009930A7" w:rsidRPr="0068395E">
        <w:rPr>
          <w:rFonts w:ascii="Arial" w:eastAsia="바탕" w:hAnsi="Arial" w:cs="Arial"/>
          <w:bCs/>
          <w:color w:val="000000" w:themeColor="text1"/>
          <w:sz w:val="22"/>
        </w:rPr>
        <w:t xml:space="preserve"> or provide </w:t>
      </w:r>
      <w:r w:rsidRPr="0068395E">
        <w:rPr>
          <w:rFonts w:ascii="Arial" w:eastAsia="바탕" w:hAnsi="Arial" w:cs="Arial"/>
          <w:bCs/>
          <w:color w:val="000000" w:themeColor="text1"/>
          <w:sz w:val="22"/>
        </w:rPr>
        <w:t xml:space="preserve">the cost </w:t>
      </w:r>
      <w:r w:rsidR="009930A7" w:rsidRPr="0068395E">
        <w:rPr>
          <w:rFonts w:ascii="Arial" w:eastAsia="바탕" w:hAnsi="Arial" w:cs="Arial"/>
          <w:bCs/>
          <w:color w:val="000000" w:themeColor="text1"/>
          <w:sz w:val="22"/>
        </w:rPr>
        <w:t>to the Contractor w</w:t>
      </w:r>
      <w:r w:rsidRPr="0068395E">
        <w:rPr>
          <w:rFonts w:ascii="Arial" w:eastAsia="바탕" w:hAnsi="Arial" w:cs="Arial"/>
          <w:bCs/>
          <w:color w:val="000000" w:themeColor="text1"/>
          <w:sz w:val="22"/>
        </w:rPr>
        <w:t>hen the Company is requesting the use of other materials that is subject to the third party’s intellectual property rights etc. without designating the way to perform</w:t>
      </w:r>
      <w:r w:rsidR="009930A7" w:rsidRPr="0068395E">
        <w:rPr>
          <w:rFonts w:ascii="Arial" w:eastAsia="바탕" w:hAnsi="Arial" w:cs="Arial"/>
          <w:bCs/>
          <w:color w:val="000000" w:themeColor="text1"/>
          <w:sz w:val="22"/>
        </w:rPr>
        <w:t xml:space="preserve"> the task.</w:t>
      </w:r>
    </w:p>
    <w:p w14:paraId="7184A017" w14:textId="7A51069D" w:rsidR="009930A7" w:rsidRPr="0068395E" w:rsidRDefault="009930A7" w:rsidP="009930A7">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Cs/>
          <w:color w:val="000000" w:themeColor="text1"/>
          <w:sz w:val="22"/>
        </w:rPr>
        <w:t xml:space="preserve">The Contractor shall indemnify the Company from and against all infringement and </w:t>
      </w:r>
      <w:r w:rsidRPr="0068395E">
        <w:rPr>
          <w:rFonts w:ascii="Arial" w:eastAsia="바탕" w:hAnsi="Arial" w:cs="Arial"/>
          <w:bCs/>
          <w:color w:val="000000" w:themeColor="text1"/>
          <w:sz w:val="22"/>
        </w:rPr>
        <w:lastRenderedPageBreak/>
        <w:t xml:space="preserve">claims by a third party arising out of or related to infringement of intellectual rights by the third party on its sole liability and expense. </w:t>
      </w:r>
    </w:p>
    <w:p w14:paraId="091EFCAC" w14:textId="77777777" w:rsidR="00DB04C7" w:rsidRPr="0068395E" w:rsidRDefault="00DB04C7" w:rsidP="00BA487B">
      <w:pPr>
        <w:pStyle w:val="a6"/>
        <w:spacing w:after="160" w:line="360" w:lineRule="auto"/>
        <w:ind w:leftChars="0" w:left="1120"/>
        <w:rPr>
          <w:rFonts w:ascii="Arial" w:eastAsia="바탕" w:hAnsi="Arial" w:cs="Arial"/>
          <w:b/>
          <w:color w:val="000000" w:themeColor="text1"/>
          <w:sz w:val="22"/>
        </w:rPr>
      </w:pPr>
    </w:p>
    <w:p w14:paraId="07D12539" w14:textId="2AE5B214" w:rsidR="001111F1" w:rsidRPr="0068395E" w:rsidRDefault="001111F1" w:rsidP="001111F1">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Termination</w:t>
      </w:r>
    </w:p>
    <w:p w14:paraId="7D8DA1FE" w14:textId="4043025A" w:rsidR="001111F1" w:rsidRPr="0068395E" w:rsidRDefault="00B40ABF" w:rsidP="001111F1">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Either party have the right to terminate this Agreement by giving notice to the other party at least 1 month prior to the termination. </w:t>
      </w:r>
    </w:p>
    <w:p w14:paraId="0BCEC23E" w14:textId="65BE1E05" w:rsidR="00B40ABF" w:rsidRPr="0068395E" w:rsidRDefault="00B40ABF" w:rsidP="001111F1">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If a Party fails to comply with any of the obligations contained in this Agreement, the other Party may give notice to have the default cured. If such default is not cured within 15 days after the receipt of such notice, the other Party may terminate this Agreement via written notice to the attributable Party.</w:t>
      </w:r>
    </w:p>
    <w:p w14:paraId="3D8C8682" w14:textId="13619364" w:rsidR="001111F1" w:rsidRPr="0068395E" w:rsidRDefault="00B40ABF" w:rsidP="001111F1">
      <w:pPr>
        <w:pStyle w:val="a6"/>
        <w:numPr>
          <w:ilvl w:val="1"/>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sz w:val="22"/>
        </w:rPr>
        <w:t xml:space="preserve">Notwithstanding the foregoing paragraph, in case of a severe breach of contract, each Party is entitled to immediately terminate this Agreement via notice to the attributable Party. Severe breach of contract refers to the </w:t>
      </w:r>
      <w:proofErr w:type="gramStart"/>
      <w:r w:rsidRPr="0068395E">
        <w:rPr>
          <w:rFonts w:ascii="Arial" w:eastAsia="바탕" w:hAnsi="Arial" w:cs="Arial"/>
          <w:sz w:val="22"/>
        </w:rPr>
        <w:t>following :</w:t>
      </w:r>
      <w:proofErr w:type="gramEnd"/>
    </w:p>
    <w:p w14:paraId="216019CE" w14:textId="4992922A" w:rsidR="00B40ABF" w:rsidRPr="0068395E" w:rsidRDefault="002233AF" w:rsidP="00B40ABF">
      <w:pPr>
        <w:pStyle w:val="a6"/>
        <w:numPr>
          <w:ilvl w:val="2"/>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color w:val="000000" w:themeColor="text1"/>
          <w:sz w:val="22"/>
        </w:rPr>
        <w:t>If the parties agree to terminate the Agreement prior</w:t>
      </w:r>
      <w:r w:rsidR="00B40ABF"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 xml:space="preserve">to its expiration in </w:t>
      </w:r>
      <w:proofErr w:type="gramStart"/>
      <w:r w:rsidRPr="0068395E">
        <w:rPr>
          <w:rFonts w:ascii="Arial" w:eastAsia="바탕" w:hAnsi="Arial" w:cs="Arial"/>
          <w:color w:val="000000" w:themeColor="text1"/>
          <w:sz w:val="22"/>
        </w:rPr>
        <w:t>writing</w:t>
      </w:r>
      <w:r w:rsidR="00C401A7" w:rsidRPr="0068395E">
        <w:rPr>
          <w:rFonts w:ascii="Arial" w:eastAsia="바탕" w:hAnsi="Arial" w:cs="Arial"/>
          <w:color w:val="000000" w:themeColor="text1"/>
          <w:sz w:val="22"/>
        </w:rPr>
        <w:t>;</w:t>
      </w:r>
      <w:proofErr w:type="gramEnd"/>
    </w:p>
    <w:p w14:paraId="080597DF" w14:textId="16FE21C3" w:rsidR="00B40ABF" w:rsidRPr="0068395E" w:rsidRDefault="00B40ABF" w:rsidP="00B40ABF">
      <w:pPr>
        <w:pStyle w:val="a6"/>
        <w:numPr>
          <w:ilvl w:val="2"/>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color w:val="000000" w:themeColor="text1"/>
          <w:sz w:val="22"/>
        </w:rPr>
        <w:t xml:space="preserve">If either party files or is filed by the third party for its bankruptcy, </w:t>
      </w:r>
      <w:proofErr w:type="gramStart"/>
      <w:r w:rsidRPr="0068395E">
        <w:rPr>
          <w:rFonts w:ascii="Arial" w:eastAsia="바탕" w:hAnsi="Arial" w:cs="Arial"/>
          <w:color w:val="000000" w:themeColor="text1"/>
          <w:sz w:val="22"/>
        </w:rPr>
        <w:t>revitalization;</w:t>
      </w:r>
      <w:proofErr w:type="gramEnd"/>
      <w:r w:rsidRPr="0068395E">
        <w:rPr>
          <w:rFonts w:ascii="Arial" w:eastAsia="바탕" w:hAnsi="Arial" w:cs="Arial"/>
          <w:color w:val="000000" w:themeColor="text1"/>
          <w:sz w:val="22"/>
        </w:rPr>
        <w:t xml:space="preserve"> </w:t>
      </w:r>
    </w:p>
    <w:p w14:paraId="3B2F2134" w14:textId="1D0629FA" w:rsidR="00B40ABF" w:rsidRPr="0068395E" w:rsidRDefault="002233AF" w:rsidP="00B40ABF">
      <w:pPr>
        <w:pStyle w:val="a6"/>
        <w:numPr>
          <w:ilvl w:val="2"/>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color w:val="000000" w:themeColor="text1"/>
          <w:sz w:val="22"/>
        </w:rPr>
        <w:t xml:space="preserve">If either party’s business activities are suspended due to the cancellation of business permission∙license, </w:t>
      </w:r>
      <w:r w:rsidR="00C401A7" w:rsidRPr="0068395E">
        <w:rPr>
          <w:rFonts w:ascii="Arial" w:eastAsia="바탕" w:hAnsi="Arial" w:cs="Arial"/>
          <w:color w:val="000000" w:themeColor="text1"/>
          <w:sz w:val="22"/>
        </w:rPr>
        <w:t xml:space="preserve">the </w:t>
      </w:r>
      <w:r w:rsidRPr="0068395E">
        <w:rPr>
          <w:rFonts w:ascii="Arial" w:eastAsia="바탕" w:hAnsi="Arial" w:cs="Arial"/>
          <w:color w:val="000000" w:themeColor="text1"/>
          <w:sz w:val="22"/>
        </w:rPr>
        <w:t xml:space="preserve">business itself, </w:t>
      </w:r>
      <w:r w:rsidR="00C401A7" w:rsidRPr="0068395E">
        <w:rPr>
          <w:rFonts w:ascii="Arial" w:eastAsia="바탕" w:hAnsi="Arial" w:cs="Arial"/>
          <w:color w:val="000000" w:themeColor="text1"/>
          <w:sz w:val="22"/>
        </w:rPr>
        <w:t>s</w:t>
      </w:r>
      <w:r w:rsidRPr="0068395E">
        <w:rPr>
          <w:rFonts w:ascii="Arial" w:eastAsia="바탕" w:hAnsi="Arial" w:cs="Arial"/>
          <w:color w:val="000000" w:themeColor="text1"/>
          <w:sz w:val="22"/>
        </w:rPr>
        <w:t>uspension of business and similar measure is taken by the supervisory office;</w:t>
      </w:r>
    </w:p>
    <w:p w14:paraId="46528B27" w14:textId="3FA12862" w:rsidR="002233AF" w:rsidRPr="0068395E" w:rsidRDefault="002233AF" w:rsidP="00B40ABF">
      <w:pPr>
        <w:pStyle w:val="a6"/>
        <w:numPr>
          <w:ilvl w:val="2"/>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color w:val="000000" w:themeColor="text1"/>
          <w:sz w:val="22"/>
        </w:rPr>
        <w:t xml:space="preserve">If the execution of this Agreement is impossible due to </w:t>
      </w:r>
      <w:r w:rsidR="00BC49E0" w:rsidRPr="0068395E">
        <w:rPr>
          <w:rFonts w:ascii="Arial" w:eastAsia="바탕" w:hAnsi="Arial" w:cs="Arial"/>
          <w:color w:val="000000" w:themeColor="text1"/>
          <w:sz w:val="22"/>
        </w:rPr>
        <w:t>either</w:t>
      </w:r>
      <w:r w:rsidR="003465B7" w:rsidRPr="0068395E">
        <w:rPr>
          <w:rFonts w:ascii="Arial" w:eastAsia="바탕" w:hAnsi="Arial" w:cs="Arial"/>
          <w:color w:val="000000" w:themeColor="text1"/>
          <w:sz w:val="22"/>
        </w:rPr>
        <w:t xml:space="preserve"> party’s significant delay of </w:t>
      </w:r>
      <w:r w:rsidRPr="0068395E">
        <w:rPr>
          <w:rFonts w:ascii="Arial" w:eastAsia="바탕" w:hAnsi="Arial" w:cs="Arial"/>
          <w:color w:val="000000" w:themeColor="text1"/>
          <w:sz w:val="22"/>
        </w:rPr>
        <w:t xml:space="preserve">the </w:t>
      </w:r>
      <w:r w:rsidR="003465B7" w:rsidRPr="0068395E">
        <w:rPr>
          <w:rFonts w:ascii="Arial" w:eastAsia="바탕" w:hAnsi="Arial" w:cs="Arial"/>
          <w:color w:val="000000" w:themeColor="text1"/>
          <w:sz w:val="22"/>
        </w:rPr>
        <w:t>procedure</w:t>
      </w:r>
      <w:r w:rsidRPr="0068395E">
        <w:rPr>
          <w:rFonts w:ascii="Arial" w:eastAsia="바탕" w:hAnsi="Arial" w:cs="Arial"/>
          <w:color w:val="000000" w:themeColor="text1"/>
          <w:sz w:val="22"/>
        </w:rPr>
        <w:t xml:space="preserve"> or the performance of the </w:t>
      </w:r>
      <w:proofErr w:type="gramStart"/>
      <w:r w:rsidR="00EB78B1" w:rsidRPr="0068395E">
        <w:rPr>
          <w:rFonts w:ascii="Arial" w:eastAsia="바탕" w:hAnsi="Arial" w:cs="Arial"/>
          <w:color w:val="000000" w:themeColor="text1"/>
          <w:sz w:val="22"/>
        </w:rPr>
        <w:t>Service</w:t>
      </w:r>
      <w:r w:rsidR="003465B7" w:rsidRPr="0068395E">
        <w:rPr>
          <w:rFonts w:ascii="Arial" w:eastAsia="바탕" w:hAnsi="Arial" w:cs="Arial"/>
          <w:color w:val="000000" w:themeColor="text1"/>
          <w:sz w:val="22"/>
        </w:rPr>
        <w:t>;</w:t>
      </w:r>
      <w:proofErr w:type="gramEnd"/>
      <w:r w:rsidR="003465B7" w:rsidRPr="0068395E">
        <w:rPr>
          <w:rFonts w:ascii="Arial" w:eastAsia="바탕" w:hAnsi="Arial" w:cs="Arial"/>
          <w:color w:val="000000" w:themeColor="text1"/>
          <w:sz w:val="22"/>
        </w:rPr>
        <w:t xml:space="preserve"> </w:t>
      </w:r>
    </w:p>
    <w:p w14:paraId="7B9E3DB1" w14:textId="686D8735" w:rsidR="00BA33D9" w:rsidRPr="0068395E" w:rsidRDefault="003465B7" w:rsidP="00956203">
      <w:pPr>
        <w:pStyle w:val="a6"/>
        <w:numPr>
          <w:ilvl w:val="2"/>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color w:val="000000" w:themeColor="text1"/>
          <w:sz w:val="22"/>
        </w:rPr>
        <w:t>If either party become</w:t>
      </w:r>
      <w:r w:rsidR="00C401A7" w:rsidRPr="0068395E">
        <w:rPr>
          <w:rFonts w:ascii="Arial" w:eastAsia="바탕" w:hAnsi="Arial" w:cs="Arial"/>
          <w:color w:val="000000" w:themeColor="text1"/>
          <w:sz w:val="22"/>
        </w:rPr>
        <w:t>s</w:t>
      </w:r>
      <w:r w:rsidRPr="0068395E">
        <w:rPr>
          <w:rFonts w:ascii="Arial" w:eastAsia="바탕" w:hAnsi="Arial" w:cs="Arial"/>
          <w:color w:val="000000" w:themeColor="text1"/>
          <w:sz w:val="22"/>
        </w:rPr>
        <w:t xml:space="preserve"> unable to perform the agreed obligation </w:t>
      </w:r>
      <w:r w:rsidR="00127E8B" w:rsidRPr="0068395E">
        <w:rPr>
          <w:rFonts w:ascii="Arial" w:eastAsia="바탕" w:hAnsi="Arial" w:cs="Arial"/>
          <w:color w:val="000000" w:themeColor="text1"/>
          <w:sz w:val="22"/>
        </w:rPr>
        <w:t xml:space="preserve">by </w:t>
      </w:r>
      <w:r w:rsidRPr="0068395E">
        <w:rPr>
          <w:rFonts w:ascii="Arial" w:eastAsia="바탕" w:hAnsi="Arial" w:cs="Arial"/>
          <w:color w:val="000000" w:themeColor="text1"/>
          <w:sz w:val="22"/>
        </w:rPr>
        <w:t>materially breach</w:t>
      </w:r>
      <w:r w:rsidR="00127E8B" w:rsidRPr="0068395E">
        <w:rPr>
          <w:rFonts w:ascii="Arial" w:eastAsia="바탕" w:hAnsi="Arial" w:cs="Arial"/>
          <w:color w:val="000000" w:themeColor="text1"/>
          <w:sz w:val="22"/>
        </w:rPr>
        <w:t>ing</w:t>
      </w:r>
      <w:r w:rsidRPr="0068395E">
        <w:rPr>
          <w:rFonts w:ascii="Arial" w:eastAsia="바탕" w:hAnsi="Arial" w:cs="Arial"/>
          <w:color w:val="000000" w:themeColor="text1"/>
          <w:sz w:val="22"/>
        </w:rPr>
        <w:t xml:space="preserve"> its obligation set forth in this agreement. </w:t>
      </w:r>
    </w:p>
    <w:p w14:paraId="37FB77BB" w14:textId="4CE8FCAE" w:rsidR="003465B7" w:rsidRPr="0068395E" w:rsidRDefault="003465B7" w:rsidP="003465B7">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If this Agreement is terminated, each </w:t>
      </w:r>
      <w:proofErr w:type="gramStart"/>
      <w:r w:rsidRPr="0068395E">
        <w:rPr>
          <w:rFonts w:ascii="Arial" w:eastAsia="바탕" w:hAnsi="Arial" w:cs="Arial"/>
          <w:sz w:val="22"/>
        </w:rPr>
        <w:t>parties</w:t>
      </w:r>
      <w:proofErr w:type="gramEnd"/>
      <w:r w:rsidRPr="0068395E">
        <w:rPr>
          <w:rFonts w:ascii="Arial" w:eastAsia="바탕" w:hAnsi="Arial" w:cs="Arial"/>
          <w:sz w:val="22"/>
        </w:rPr>
        <w:t xml:space="preserve"> </w:t>
      </w:r>
      <w:r w:rsidR="007D1A74" w:rsidRPr="0068395E">
        <w:rPr>
          <w:rFonts w:ascii="Arial" w:eastAsia="바탕" w:hAnsi="Arial" w:cs="Arial"/>
          <w:sz w:val="22"/>
        </w:rPr>
        <w:t xml:space="preserve">shall restitute </w:t>
      </w:r>
      <w:r w:rsidRPr="0068395E">
        <w:rPr>
          <w:rFonts w:ascii="Arial" w:eastAsia="바탕" w:hAnsi="Arial" w:cs="Arial"/>
          <w:sz w:val="22"/>
        </w:rPr>
        <w:t>according to the related regulation.</w:t>
      </w:r>
    </w:p>
    <w:p w14:paraId="6C89648D" w14:textId="0A0007DD" w:rsidR="003C2604" w:rsidRPr="0068395E" w:rsidRDefault="003C2604" w:rsidP="00813C36">
      <w:pPr>
        <w:spacing w:after="160" w:line="360" w:lineRule="auto"/>
        <w:rPr>
          <w:rFonts w:ascii="Arial" w:eastAsia="바탕" w:hAnsi="Arial" w:cs="Arial"/>
          <w:b/>
          <w:bCs/>
          <w:sz w:val="22"/>
        </w:rPr>
      </w:pPr>
    </w:p>
    <w:p w14:paraId="4DBF849B" w14:textId="77777777" w:rsidR="00BA487B" w:rsidRPr="0068395E" w:rsidRDefault="00BA487B" w:rsidP="00BA487B">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Consequences of Termination</w:t>
      </w:r>
    </w:p>
    <w:p w14:paraId="474F14F6" w14:textId="77777777"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If this Agreement is terminated, the Parties do not bear right and obligation in pursuant to this Agreement </w:t>
      </w:r>
    </w:p>
    <w:p w14:paraId="3FE3F55D" w14:textId="77777777"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If this Agreement is terminated, the Parties stop the activities in pursuant to this Agreement and maintain to not disclose or divulge to any persons the Confidential </w:t>
      </w:r>
      <w:r w:rsidRPr="0068395E">
        <w:rPr>
          <w:rFonts w:ascii="Arial" w:eastAsia="바탕" w:hAnsi="Arial" w:cs="Arial"/>
          <w:sz w:val="22"/>
        </w:rPr>
        <w:lastRenderedPageBreak/>
        <w:t xml:space="preserve">Information received from the other Party. </w:t>
      </w:r>
    </w:p>
    <w:p w14:paraId="2748BC04" w14:textId="773F8B76"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The Parties hereby acknowledge and agree that their sole restitution with respect to termination of this Agreement shall be providing payment based on the performance that is already performed as of the terminating date.</w:t>
      </w:r>
    </w:p>
    <w:p w14:paraId="2C61A704" w14:textId="6059F60C"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In the event this Agreement is terminated due to </w:t>
      </w:r>
      <w:r w:rsidR="0006443F" w:rsidRPr="0068395E">
        <w:rPr>
          <w:rFonts w:ascii="Arial" w:eastAsia="바탕" w:hAnsi="Arial" w:cs="Arial"/>
          <w:sz w:val="22"/>
        </w:rPr>
        <w:t>Contractor</w:t>
      </w:r>
      <w:r w:rsidRPr="0068395E">
        <w:rPr>
          <w:rFonts w:ascii="Arial" w:eastAsia="바탕" w:hAnsi="Arial" w:cs="Arial"/>
          <w:sz w:val="22"/>
        </w:rPr>
        <w:t xml:space="preserve">’s breach of this Agreement, and that the provision of the Service is impossible, the Company can request </w:t>
      </w:r>
      <w:r w:rsidR="0006443F" w:rsidRPr="0068395E">
        <w:rPr>
          <w:rFonts w:ascii="Arial" w:eastAsia="바탕" w:hAnsi="Arial" w:cs="Arial"/>
          <w:sz w:val="22"/>
        </w:rPr>
        <w:t>Contractor</w:t>
      </w:r>
      <w:r w:rsidRPr="0068395E">
        <w:rPr>
          <w:rFonts w:ascii="Arial" w:eastAsia="바탕" w:hAnsi="Arial" w:cs="Arial"/>
          <w:sz w:val="22"/>
        </w:rPr>
        <w:t xml:space="preserve"> for refund of paid payments.</w:t>
      </w:r>
    </w:p>
    <w:p w14:paraId="39511BD2" w14:textId="042C74B8" w:rsidR="00BA487B" w:rsidRPr="0068395E" w:rsidRDefault="00BA487B" w:rsidP="00BA487B">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In the event this Agreement is terminated due to deliberation or gross negligence of the Company, the Company shall not request </w:t>
      </w:r>
      <w:r w:rsidR="0006443F" w:rsidRPr="0068395E">
        <w:rPr>
          <w:rFonts w:ascii="Arial" w:eastAsia="바탕" w:hAnsi="Arial" w:cs="Arial"/>
          <w:sz w:val="22"/>
        </w:rPr>
        <w:t>Contractor</w:t>
      </w:r>
      <w:r w:rsidRPr="0068395E">
        <w:rPr>
          <w:rFonts w:ascii="Arial" w:eastAsia="바탕" w:hAnsi="Arial" w:cs="Arial"/>
          <w:sz w:val="22"/>
        </w:rPr>
        <w:t xml:space="preserve"> for refund of paid payments and provide the </w:t>
      </w:r>
      <w:r w:rsidR="0006443F" w:rsidRPr="0068395E">
        <w:rPr>
          <w:rFonts w:ascii="Arial" w:eastAsia="바탕" w:hAnsi="Arial" w:cs="Arial"/>
          <w:sz w:val="22"/>
        </w:rPr>
        <w:t>Contractor</w:t>
      </w:r>
      <w:r w:rsidRPr="0068395E">
        <w:rPr>
          <w:rFonts w:ascii="Arial" w:eastAsia="바탕" w:hAnsi="Arial" w:cs="Arial"/>
          <w:sz w:val="22"/>
        </w:rPr>
        <w:t xml:space="preserve"> the payment calculated as multiplying the wage rate provided by the </w:t>
      </w:r>
      <w:r w:rsidR="0006443F" w:rsidRPr="0068395E">
        <w:rPr>
          <w:rFonts w:ascii="Arial" w:eastAsia="바탕" w:hAnsi="Arial" w:cs="Arial"/>
          <w:sz w:val="22"/>
        </w:rPr>
        <w:t>Contractor</w:t>
      </w:r>
      <w:r w:rsidRPr="0068395E">
        <w:rPr>
          <w:rFonts w:ascii="Arial" w:eastAsia="바탕" w:hAnsi="Arial" w:cs="Arial"/>
          <w:sz w:val="22"/>
        </w:rPr>
        <w:t xml:space="preserve"> to with the amount of time the </w:t>
      </w:r>
      <w:r w:rsidR="0006443F" w:rsidRPr="0068395E">
        <w:rPr>
          <w:rFonts w:ascii="Arial" w:eastAsia="바탕" w:hAnsi="Arial" w:cs="Arial"/>
          <w:sz w:val="22"/>
        </w:rPr>
        <w:t>Contractor</w:t>
      </w:r>
      <w:r w:rsidRPr="0068395E">
        <w:rPr>
          <w:rFonts w:ascii="Arial" w:eastAsia="바탕" w:hAnsi="Arial" w:cs="Arial"/>
          <w:sz w:val="22"/>
        </w:rPr>
        <w:t xml:space="preserve"> provided the Service (including incidental costs etc.)</w:t>
      </w:r>
    </w:p>
    <w:p w14:paraId="20C03D65" w14:textId="77777777" w:rsidR="00BA487B" w:rsidRPr="0068395E" w:rsidRDefault="00BA487B" w:rsidP="00813C36">
      <w:pPr>
        <w:spacing w:after="160" w:line="360" w:lineRule="auto"/>
        <w:rPr>
          <w:rFonts w:ascii="Arial" w:eastAsia="바탕" w:hAnsi="Arial" w:cs="Arial"/>
          <w:b/>
          <w:bCs/>
          <w:sz w:val="22"/>
        </w:rPr>
      </w:pPr>
    </w:p>
    <w:p w14:paraId="65904D0C" w14:textId="62C7C1B3" w:rsidR="007D1A74" w:rsidRPr="0068395E" w:rsidRDefault="007D1A74" w:rsidP="007D1A74">
      <w:pPr>
        <w:pStyle w:val="a6"/>
        <w:numPr>
          <w:ilvl w:val="0"/>
          <w:numId w:val="17"/>
        </w:numPr>
        <w:spacing w:after="160" w:line="360" w:lineRule="auto"/>
        <w:ind w:leftChars="0"/>
        <w:rPr>
          <w:rFonts w:ascii="Arial" w:eastAsia="바탕" w:hAnsi="Arial" w:cs="Arial"/>
          <w:b/>
          <w:color w:val="000000" w:themeColor="text1"/>
          <w:sz w:val="22"/>
        </w:rPr>
      </w:pPr>
      <w:bookmarkStart w:id="1" w:name="_Ref70336560"/>
      <w:r w:rsidRPr="0068395E">
        <w:rPr>
          <w:rFonts w:ascii="Arial" w:eastAsia="바탕" w:hAnsi="Arial" w:cs="Arial"/>
          <w:b/>
          <w:color w:val="000000" w:themeColor="text1"/>
          <w:sz w:val="22"/>
        </w:rPr>
        <w:t>Compensation</w:t>
      </w:r>
    </w:p>
    <w:p w14:paraId="65CE2B91" w14:textId="2A436369" w:rsidR="007D1A74" w:rsidRPr="0068395E" w:rsidRDefault="007D1A74" w:rsidP="007D1A74">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If a party breaches the Agreement and causes damages, the offending party must compensate for all damages caused by the breach to the affected party.</w:t>
      </w:r>
    </w:p>
    <w:p w14:paraId="6BE8B48D" w14:textId="3F3FCE1E" w:rsidR="007D1A74" w:rsidRPr="0068395E" w:rsidRDefault="007D1A74" w:rsidP="007D1A74">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The parties hereto agree that </w:t>
      </w:r>
      <w:r w:rsidR="00127E8B" w:rsidRPr="0068395E">
        <w:rPr>
          <w:rFonts w:ascii="Arial" w:eastAsia="바탕" w:hAnsi="Arial" w:cs="Arial"/>
          <w:sz w:val="22"/>
        </w:rPr>
        <w:t>compensation</w:t>
      </w:r>
      <w:r w:rsidRPr="0068395E">
        <w:rPr>
          <w:rFonts w:ascii="Arial" w:eastAsia="바탕" w:hAnsi="Arial" w:cs="Arial"/>
          <w:sz w:val="22"/>
        </w:rPr>
        <w:t xml:space="preserve"> </w:t>
      </w:r>
      <w:r w:rsidR="00127E8B" w:rsidRPr="0068395E">
        <w:rPr>
          <w:rFonts w:ascii="Arial" w:eastAsia="바탕" w:hAnsi="Arial" w:cs="Arial"/>
          <w:sz w:val="22"/>
        </w:rPr>
        <w:t>may be</w:t>
      </w:r>
      <w:r w:rsidRPr="0068395E">
        <w:rPr>
          <w:rFonts w:ascii="Arial" w:eastAsia="바탕" w:hAnsi="Arial" w:cs="Arial"/>
          <w:sz w:val="22"/>
        </w:rPr>
        <w:t xml:space="preserve"> an inadequate remedy for </w:t>
      </w:r>
      <w:r w:rsidR="00127E8B" w:rsidRPr="0068395E">
        <w:rPr>
          <w:rFonts w:ascii="Arial" w:eastAsia="바탕" w:hAnsi="Arial" w:cs="Arial"/>
          <w:sz w:val="22"/>
        </w:rPr>
        <w:t xml:space="preserve">the damage </w:t>
      </w:r>
      <w:r w:rsidR="00B17DCC" w:rsidRPr="0068395E">
        <w:rPr>
          <w:rFonts w:ascii="Arial" w:eastAsia="바탕" w:hAnsi="Arial" w:cs="Arial"/>
          <w:sz w:val="22"/>
        </w:rPr>
        <w:t>caused by the</w:t>
      </w:r>
      <w:r w:rsidR="00127E8B" w:rsidRPr="0068395E">
        <w:rPr>
          <w:rFonts w:ascii="Arial" w:eastAsia="바탕" w:hAnsi="Arial" w:cs="Arial"/>
          <w:sz w:val="22"/>
        </w:rPr>
        <w:t xml:space="preserve"> breach</w:t>
      </w:r>
      <w:r w:rsidRPr="0068395E">
        <w:rPr>
          <w:rFonts w:ascii="Arial" w:eastAsia="바탕" w:hAnsi="Arial" w:cs="Arial"/>
          <w:sz w:val="22"/>
        </w:rPr>
        <w:t xml:space="preserve"> of this Agreement. It is accordingly hereby agreed that the parties hereto shall be entitled to an injunction or injunctions to restrain, </w:t>
      </w:r>
      <w:proofErr w:type="gramStart"/>
      <w:r w:rsidRPr="0068395E">
        <w:rPr>
          <w:rFonts w:ascii="Arial" w:eastAsia="바탕" w:hAnsi="Arial" w:cs="Arial"/>
          <w:sz w:val="22"/>
        </w:rPr>
        <w:t>enjoin</w:t>
      </w:r>
      <w:proofErr w:type="gramEnd"/>
      <w:r w:rsidRPr="0068395E">
        <w:rPr>
          <w:rFonts w:ascii="Arial" w:eastAsia="바탕" w:hAnsi="Arial" w:cs="Arial"/>
          <w:sz w:val="22"/>
        </w:rPr>
        <w:t xml:space="preserve"> and prevent breaches of this Agreement by the other parties.</w:t>
      </w:r>
    </w:p>
    <w:p w14:paraId="47C337B5" w14:textId="00C916E7" w:rsidR="00686765" w:rsidRPr="0068395E" w:rsidRDefault="00686765" w:rsidP="007D1A74">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The obligations</w:t>
      </w:r>
      <w:r w:rsidR="00B17DCC" w:rsidRPr="0068395E">
        <w:rPr>
          <w:rFonts w:ascii="Arial" w:eastAsia="바탕" w:hAnsi="Arial" w:cs="Arial"/>
          <w:sz w:val="22"/>
        </w:rPr>
        <w:t xml:space="preserve"> </w:t>
      </w:r>
      <w:r w:rsidRPr="0068395E">
        <w:rPr>
          <w:rFonts w:ascii="Arial" w:eastAsia="바탕" w:hAnsi="Arial" w:cs="Arial"/>
          <w:sz w:val="22"/>
        </w:rPr>
        <w:t>of the parties under this Agreement</w:t>
      </w:r>
      <w:r w:rsidR="00127E8B" w:rsidRPr="0068395E">
        <w:rPr>
          <w:rFonts w:ascii="Arial" w:eastAsia="바탕" w:hAnsi="Arial" w:cs="Arial"/>
          <w:sz w:val="22"/>
        </w:rPr>
        <w:t xml:space="preserve">, including, but not limited to the obligation </w:t>
      </w:r>
      <w:r w:rsidR="00B17DCC" w:rsidRPr="0068395E">
        <w:rPr>
          <w:rFonts w:ascii="Arial" w:eastAsia="바탕" w:hAnsi="Arial" w:cs="Arial"/>
          <w:sz w:val="22"/>
        </w:rPr>
        <w:t xml:space="preserve">to compensate </w:t>
      </w:r>
      <w:r w:rsidR="00127E8B" w:rsidRPr="0068395E">
        <w:rPr>
          <w:rFonts w:ascii="Arial" w:eastAsia="바탕" w:hAnsi="Arial" w:cs="Arial"/>
          <w:sz w:val="22"/>
        </w:rPr>
        <w:t>set forth in this Article,</w:t>
      </w:r>
      <w:r w:rsidRPr="0068395E">
        <w:rPr>
          <w:rFonts w:ascii="Arial" w:eastAsia="바탕" w:hAnsi="Arial" w:cs="Arial"/>
          <w:sz w:val="22"/>
        </w:rPr>
        <w:t xml:space="preserve"> would continue beyond termination of this Agreement</w:t>
      </w:r>
      <w:r w:rsidR="00127E8B" w:rsidRPr="0068395E">
        <w:rPr>
          <w:rFonts w:ascii="Arial" w:eastAsia="바탕" w:hAnsi="Arial" w:cs="Arial"/>
          <w:sz w:val="22"/>
        </w:rPr>
        <w:t xml:space="preserve"> (by Article </w:t>
      </w:r>
      <w:r w:rsidR="004577C2" w:rsidRPr="0068395E">
        <w:rPr>
          <w:rFonts w:ascii="Arial" w:eastAsia="바탕" w:hAnsi="Arial" w:cs="Arial"/>
          <w:sz w:val="22"/>
        </w:rPr>
        <w:t xml:space="preserve">11 </w:t>
      </w:r>
      <w:r w:rsidR="00127E8B" w:rsidRPr="0068395E">
        <w:rPr>
          <w:rFonts w:ascii="Arial" w:eastAsia="바탕" w:hAnsi="Arial" w:cs="Arial"/>
          <w:sz w:val="22"/>
        </w:rPr>
        <w:t>of this Agreement)</w:t>
      </w:r>
      <w:r w:rsidRPr="0068395E">
        <w:rPr>
          <w:rFonts w:ascii="Arial" w:eastAsia="바탕" w:hAnsi="Arial" w:cs="Arial"/>
          <w:sz w:val="22"/>
        </w:rPr>
        <w:t>.</w:t>
      </w:r>
    </w:p>
    <w:bookmarkEnd w:id="1"/>
    <w:p w14:paraId="113D01BE" w14:textId="77777777" w:rsidR="00D22D0F" w:rsidRPr="0068395E" w:rsidRDefault="00D22D0F" w:rsidP="00813C36">
      <w:pPr>
        <w:spacing w:after="160" w:line="360" w:lineRule="auto"/>
        <w:rPr>
          <w:rFonts w:ascii="Arial" w:eastAsia="바탕" w:hAnsi="Arial" w:cs="Arial"/>
          <w:b/>
          <w:bCs/>
          <w:sz w:val="22"/>
        </w:rPr>
      </w:pPr>
    </w:p>
    <w:p w14:paraId="5C620B5B" w14:textId="68B007A6" w:rsidR="00D22D0F" w:rsidRPr="0068395E" w:rsidRDefault="00686765" w:rsidP="00686765">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Confidentiality</w:t>
      </w:r>
    </w:p>
    <w:p w14:paraId="0D52CFE9" w14:textId="5A3DF5D1" w:rsidR="0057314E" w:rsidRPr="0068395E" w:rsidRDefault="0057314E" w:rsidP="0057314E">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Each </w:t>
      </w:r>
      <w:proofErr w:type="gramStart"/>
      <w:r w:rsidRPr="0068395E">
        <w:rPr>
          <w:rFonts w:ascii="Arial" w:eastAsia="바탕" w:hAnsi="Arial" w:cs="Arial"/>
          <w:sz w:val="22"/>
        </w:rPr>
        <w:t>Party(</w:t>
      </w:r>
      <w:proofErr w:type="gramEnd"/>
      <w:r w:rsidRPr="0068395E">
        <w:rPr>
          <w:rFonts w:ascii="Arial" w:eastAsia="바탕" w:hAnsi="Arial" w:cs="Arial"/>
          <w:sz w:val="22"/>
        </w:rPr>
        <w:t>the “</w:t>
      </w:r>
      <w:r w:rsidRPr="0068395E">
        <w:rPr>
          <w:rFonts w:ascii="Arial" w:eastAsia="바탕" w:hAnsi="Arial" w:cs="Arial"/>
          <w:b/>
          <w:bCs/>
          <w:sz w:val="22"/>
        </w:rPr>
        <w:t>Receiving Party</w:t>
      </w:r>
      <w:r w:rsidRPr="0068395E">
        <w:rPr>
          <w:rFonts w:ascii="Arial" w:eastAsia="바탕" w:hAnsi="Arial" w:cs="Arial"/>
          <w:sz w:val="22"/>
        </w:rPr>
        <w:t>”) shall not at any time before and after this Agreement comes into effect disclose or divulge to any persons the Confidential Information</w:t>
      </w:r>
      <w:r w:rsidR="00127E8B" w:rsidRPr="0068395E">
        <w:rPr>
          <w:rFonts w:ascii="Arial" w:eastAsia="바탕" w:hAnsi="Arial" w:cs="Arial"/>
          <w:sz w:val="22"/>
        </w:rPr>
        <w:t xml:space="preserve"> </w:t>
      </w:r>
      <w:r w:rsidRPr="0068395E">
        <w:rPr>
          <w:rFonts w:ascii="Arial" w:eastAsia="바탕" w:hAnsi="Arial" w:cs="Arial"/>
          <w:sz w:val="22"/>
        </w:rPr>
        <w:t>(</w:t>
      </w:r>
      <w:r w:rsidR="00127E8B" w:rsidRPr="0068395E">
        <w:rPr>
          <w:rFonts w:ascii="Arial" w:eastAsia="바탕" w:hAnsi="Arial" w:cs="Arial"/>
          <w:sz w:val="22"/>
        </w:rPr>
        <w:t>i</w:t>
      </w:r>
      <w:r w:rsidRPr="0068395E">
        <w:rPr>
          <w:rFonts w:ascii="Arial" w:eastAsia="바탕" w:hAnsi="Arial" w:cs="Arial"/>
          <w:sz w:val="22"/>
        </w:rPr>
        <w:t>nformation that is being disclosed without breach of the obligations of this Agreement is excluded) received from the other Party(the “</w:t>
      </w:r>
      <w:r w:rsidRPr="0068395E">
        <w:rPr>
          <w:rFonts w:ascii="Arial" w:eastAsia="바탕" w:hAnsi="Arial" w:cs="Arial"/>
          <w:b/>
          <w:bCs/>
          <w:sz w:val="22"/>
        </w:rPr>
        <w:t>Disclosing Party</w:t>
      </w:r>
      <w:r w:rsidRPr="0068395E">
        <w:rPr>
          <w:rFonts w:ascii="Arial" w:eastAsia="바탕" w:hAnsi="Arial" w:cs="Arial"/>
          <w:sz w:val="22"/>
        </w:rPr>
        <w:t>”).</w:t>
      </w:r>
    </w:p>
    <w:p w14:paraId="7F3F5967" w14:textId="77777777" w:rsidR="004577C2" w:rsidRPr="0068395E" w:rsidRDefault="004577C2" w:rsidP="004577C2">
      <w:pPr>
        <w:pStyle w:val="a6"/>
        <w:numPr>
          <w:ilvl w:val="1"/>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Notwithstanding the foregoing paragraph, the Receiving Party may disclose the </w:t>
      </w:r>
      <w:r w:rsidRPr="0068395E">
        <w:rPr>
          <w:rFonts w:ascii="Arial" w:eastAsia="바탕" w:hAnsi="Arial" w:cs="Arial"/>
          <w:sz w:val="22"/>
        </w:rPr>
        <w:lastRenderedPageBreak/>
        <w:t xml:space="preserve">Confidential Information to the third party to the minimum extent that is necessary to comply with the regulation and to guarantee the execution of this Agreement for the following circumstances. In the event of disclosure in pursuant to this paragraph, the Receiving Party shall notice the Disclosing Party of such </w:t>
      </w:r>
      <w:proofErr w:type="gramStart"/>
      <w:r w:rsidRPr="0068395E">
        <w:rPr>
          <w:rFonts w:ascii="Arial" w:eastAsia="바탕" w:hAnsi="Arial" w:cs="Arial"/>
          <w:sz w:val="22"/>
        </w:rPr>
        <w:t>disclosure :</w:t>
      </w:r>
      <w:proofErr w:type="gramEnd"/>
      <w:r w:rsidRPr="0068395E">
        <w:rPr>
          <w:rFonts w:ascii="Arial" w:eastAsia="바탕" w:hAnsi="Arial" w:cs="Arial"/>
          <w:sz w:val="22"/>
        </w:rPr>
        <w:t xml:space="preserve"> </w:t>
      </w:r>
    </w:p>
    <w:p w14:paraId="14BFAF39" w14:textId="47058A9F" w:rsidR="002E77DC" w:rsidRPr="0068395E" w:rsidRDefault="002E77DC" w:rsidP="002E77DC">
      <w:pPr>
        <w:pStyle w:val="a6"/>
        <w:numPr>
          <w:ilvl w:val="2"/>
          <w:numId w:val="17"/>
        </w:numPr>
        <w:spacing w:after="160" w:line="360" w:lineRule="auto"/>
        <w:ind w:leftChars="0"/>
        <w:rPr>
          <w:rFonts w:ascii="Arial" w:eastAsia="바탕" w:hAnsi="Arial" w:cs="Arial"/>
          <w:sz w:val="22"/>
        </w:rPr>
      </w:pPr>
      <w:r w:rsidRPr="0068395E">
        <w:rPr>
          <w:rFonts w:ascii="Arial" w:eastAsia="바탕" w:hAnsi="Arial" w:cs="Arial"/>
          <w:sz w:val="22"/>
        </w:rPr>
        <w:t xml:space="preserve">Information which is ordered to be disclosed by a judicial or governmental </w:t>
      </w:r>
      <w:proofErr w:type="gramStart"/>
      <w:r w:rsidRPr="0068395E">
        <w:rPr>
          <w:rFonts w:ascii="Arial" w:eastAsia="바탕" w:hAnsi="Arial" w:cs="Arial"/>
          <w:sz w:val="22"/>
        </w:rPr>
        <w:t>order;</w:t>
      </w:r>
      <w:proofErr w:type="gramEnd"/>
      <w:r w:rsidRPr="0068395E">
        <w:rPr>
          <w:rFonts w:ascii="Arial" w:eastAsia="바탕" w:hAnsi="Arial" w:cs="Arial"/>
          <w:sz w:val="22"/>
        </w:rPr>
        <w:t xml:space="preserve"> </w:t>
      </w:r>
    </w:p>
    <w:p w14:paraId="2E8CA833" w14:textId="36C5DFC7" w:rsidR="00D22D0F" w:rsidRPr="0068395E" w:rsidRDefault="002E77DC" w:rsidP="0076462D">
      <w:pPr>
        <w:pStyle w:val="a6"/>
        <w:numPr>
          <w:ilvl w:val="2"/>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sz w:val="22"/>
        </w:rPr>
        <w:t xml:space="preserve">Information </w:t>
      </w:r>
      <w:r w:rsidR="0076462D" w:rsidRPr="0068395E">
        <w:rPr>
          <w:rFonts w:ascii="Arial" w:eastAsia="바탕" w:hAnsi="Arial" w:cs="Arial"/>
          <w:sz w:val="22"/>
        </w:rPr>
        <w:t xml:space="preserve">reasonably </w:t>
      </w:r>
      <w:r w:rsidRPr="0068395E">
        <w:rPr>
          <w:rFonts w:ascii="Arial" w:eastAsia="바탕" w:hAnsi="Arial" w:cs="Arial"/>
          <w:sz w:val="22"/>
        </w:rPr>
        <w:t xml:space="preserve">needed to </w:t>
      </w:r>
      <w:r w:rsidR="0076462D" w:rsidRPr="0068395E">
        <w:rPr>
          <w:rFonts w:ascii="Arial" w:eastAsia="바탕" w:hAnsi="Arial" w:cs="Arial"/>
          <w:sz w:val="22"/>
        </w:rPr>
        <w:t>perform</w:t>
      </w:r>
      <w:r w:rsidRPr="0068395E">
        <w:rPr>
          <w:rFonts w:ascii="Arial" w:eastAsia="바탕" w:hAnsi="Arial" w:cs="Arial"/>
          <w:sz w:val="22"/>
        </w:rPr>
        <w:t xml:space="preserve"> the obligation</w:t>
      </w:r>
      <w:r w:rsidR="0076462D" w:rsidRPr="0068395E">
        <w:rPr>
          <w:rFonts w:ascii="Arial" w:eastAsia="바탕" w:hAnsi="Arial" w:cs="Arial"/>
          <w:sz w:val="22"/>
        </w:rPr>
        <w:t xml:space="preserve"> under this </w:t>
      </w:r>
      <w:r w:rsidR="004577C2" w:rsidRPr="0068395E">
        <w:rPr>
          <w:rFonts w:ascii="Arial" w:eastAsia="바탕" w:hAnsi="Arial" w:cs="Arial"/>
          <w:sz w:val="22"/>
        </w:rPr>
        <w:t>Agreement.</w:t>
      </w:r>
    </w:p>
    <w:p w14:paraId="651D8311" w14:textId="61BD5258" w:rsidR="00D22D0F" w:rsidRPr="0068395E" w:rsidRDefault="0076462D" w:rsidP="00D51120">
      <w:pPr>
        <w:pStyle w:val="a6"/>
        <w:numPr>
          <w:ilvl w:val="1"/>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sz w:val="22"/>
        </w:rPr>
        <w:t xml:space="preserve">The Parties shall not at any time before and after this Agreement comes into effect disclose or divulge to press, web portal, social network </w:t>
      </w:r>
      <w:r w:rsidR="00041B89" w:rsidRPr="0068395E">
        <w:rPr>
          <w:rFonts w:ascii="Arial" w:eastAsia="바탕" w:hAnsi="Arial" w:cs="Arial"/>
          <w:sz w:val="22"/>
        </w:rPr>
        <w:t>s</w:t>
      </w:r>
      <w:r w:rsidR="00EB78B1" w:rsidRPr="0068395E">
        <w:rPr>
          <w:rFonts w:ascii="Arial" w:eastAsia="바탕" w:hAnsi="Arial" w:cs="Arial"/>
          <w:sz w:val="22"/>
        </w:rPr>
        <w:t>ervice</w:t>
      </w:r>
      <w:r w:rsidRPr="0068395E">
        <w:rPr>
          <w:rFonts w:ascii="Arial" w:eastAsia="바탕" w:hAnsi="Arial" w:cs="Arial"/>
          <w:sz w:val="22"/>
        </w:rPr>
        <w:t xml:space="preserve"> or live broadcast on social network </w:t>
      </w:r>
      <w:r w:rsidR="00041B89" w:rsidRPr="0068395E">
        <w:rPr>
          <w:rFonts w:ascii="Arial" w:eastAsia="바탕" w:hAnsi="Arial" w:cs="Arial"/>
          <w:sz w:val="22"/>
        </w:rPr>
        <w:t>s</w:t>
      </w:r>
      <w:r w:rsidR="00EB78B1" w:rsidRPr="0068395E">
        <w:rPr>
          <w:rFonts w:ascii="Arial" w:eastAsia="바탕" w:hAnsi="Arial" w:cs="Arial"/>
          <w:sz w:val="22"/>
        </w:rPr>
        <w:t>ervice</w:t>
      </w:r>
      <w:r w:rsidRPr="0068395E">
        <w:rPr>
          <w:rFonts w:ascii="Arial" w:eastAsia="바탕" w:hAnsi="Arial" w:cs="Arial"/>
          <w:sz w:val="22"/>
        </w:rPr>
        <w:t xml:space="preserve"> etc. </w:t>
      </w:r>
      <w:r w:rsidR="00D51120" w:rsidRPr="0068395E">
        <w:rPr>
          <w:rFonts w:ascii="Arial" w:eastAsia="바탕" w:hAnsi="Arial" w:cs="Arial"/>
          <w:sz w:val="22"/>
        </w:rPr>
        <w:t>the malice or false information regarding this Agreement.</w:t>
      </w:r>
    </w:p>
    <w:p w14:paraId="6B65795D" w14:textId="77777777" w:rsidR="00D51120" w:rsidRPr="0068395E" w:rsidRDefault="00D51120" w:rsidP="00D51120">
      <w:pPr>
        <w:spacing w:after="160" w:line="360" w:lineRule="auto"/>
        <w:rPr>
          <w:rFonts w:ascii="Arial" w:eastAsia="바탕" w:hAnsi="Arial" w:cs="Arial"/>
          <w:b/>
          <w:bCs/>
          <w:sz w:val="22"/>
        </w:rPr>
      </w:pPr>
    </w:p>
    <w:p w14:paraId="2EEDE6B7" w14:textId="1E277DF5" w:rsidR="00D51120" w:rsidRPr="0068395E" w:rsidRDefault="00D51120" w:rsidP="00D5112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Survival Clause</w:t>
      </w:r>
    </w:p>
    <w:p w14:paraId="5AB043FD" w14:textId="75129778" w:rsidR="00D51120" w:rsidRPr="0068395E" w:rsidRDefault="00D51120" w:rsidP="00D51120">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 xml:space="preserve">Notwithstanding the termination of this Agreement for any reason, this Article, Article </w:t>
      </w:r>
      <w:r w:rsidR="004577C2" w:rsidRPr="0068395E">
        <w:rPr>
          <w:rFonts w:ascii="Arial" w:eastAsia="바탕" w:hAnsi="Arial" w:cs="Arial"/>
          <w:color w:val="000000" w:themeColor="text1"/>
          <w:sz w:val="22"/>
        </w:rPr>
        <w:t>11</w:t>
      </w:r>
      <w:r w:rsidRPr="0068395E">
        <w:rPr>
          <w:rFonts w:ascii="Arial" w:eastAsia="바탕" w:hAnsi="Arial" w:cs="Arial"/>
          <w:color w:val="000000" w:themeColor="text1"/>
          <w:sz w:val="22"/>
        </w:rPr>
        <w:t xml:space="preserve"> (Termination) and Article 1</w:t>
      </w:r>
      <w:r w:rsidR="004577C2" w:rsidRPr="0068395E">
        <w:rPr>
          <w:rFonts w:ascii="Arial" w:eastAsia="바탕" w:hAnsi="Arial" w:cs="Arial"/>
          <w:color w:val="000000" w:themeColor="text1"/>
          <w:sz w:val="22"/>
        </w:rPr>
        <w:t>3</w:t>
      </w:r>
      <w:r w:rsidRPr="0068395E">
        <w:rPr>
          <w:rFonts w:ascii="Arial" w:eastAsia="바탕" w:hAnsi="Arial" w:cs="Arial"/>
          <w:color w:val="000000" w:themeColor="text1"/>
          <w:sz w:val="22"/>
        </w:rPr>
        <w:t xml:space="preserve"> (Compensation), Article 1</w:t>
      </w:r>
      <w:r w:rsidR="004577C2" w:rsidRPr="0068395E">
        <w:rPr>
          <w:rFonts w:ascii="Arial" w:eastAsia="바탕" w:hAnsi="Arial" w:cs="Arial"/>
          <w:color w:val="000000" w:themeColor="text1"/>
          <w:sz w:val="22"/>
        </w:rPr>
        <w:t xml:space="preserve">4 </w:t>
      </w:r>
      <w:r w:rsidRPr="0068395E">
        <w:rPr>
          <w:rFonts w:ascii="Arial" w:eastAsia="바탕" w:hAnsi="Arial" w:cs="Arial"/>
          <w:color w:val="000000" w:themeColor="text1"/>
          <w:sz w:val="22"/>
        </w:rPr>
        <w:t xml:space="preserve">(Confidentiality), Article </w:t>
      </w:r>
      <w:r w:rsidR="004577C2" w:rsidRPr="0068395E">
        <w:rPr>
          <w:rFonts w:ascii="Arial" w:eastAsia="바탕" w:hAnsi="Arial" w:cs="Arial"/>
          <w:color w:val="000000" w:themeColor="text1"/>
          <w:sz w:val="22"/>
        </w:rPr>
        <w:t>20</w:t>
      </w:r>
      <w:r w:rsidRPr="0068395E">
        <w:rPr>
          <w:rFonts w:ascii="Arial" w:eastAsia="바탕" w:hAnsi="Arial" w:cs="Arial"/>
          <w:color w:val="000000" w:themeColor="text1"/>
          <w:sz w:val="22"/>
        </w:rPr>
        <w:t>(Dispute Resolution) and any other provisions which by nature are intended to survive termination of this Agreement shall survive.</w:t>
      </w:r>
    </w:p>
    <w:p w14:paraId="18F47AF6" w14:textId="77777777" w:rsidR="00D51120" w:rsidRPr="0068395E" w:rsidRDefault="00D51120" w:rsidP="00D51120">
      <w:pPr>
        <w:spacing w:after="160" w:line="360" w:lineRule="auto"/>
        <w:rPr>
          <w:rFonts w:ascii="Arial" w:eastAsia="바탕" w:hAnsi="Arial" w:cs="Arial"/>
          <w:color w:val="000000" w:themeColor="text1"/>
          <w:sz w:val="22"/>
        </w:rPr>
      </w:pPr>
    </w:p>
    <w:p w14:paraId="634A3E09" w14:textId="58279042" w:rsidR="00D51120" w:rsidRPr="0068395E" w:rsidRDefault="00D51120" w:rsidP="00D5112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Entire Agreement</w:t>
      </w:r>
    </w:p>
    <w:p w14:paraId="77A0E7E9" w14:textId="4F0EDA81" w:rsidR="00D22D0F" w:rsidRPr="0068395E" w:rsidRDefault="00D51120" w:rsidP="00813C36">
      <w:pPr>
        <w:spacing w:after="160" w:line="360" w:lineRule="auto"/>
        <w:rPr>
          <w:rFonts w:ascii="Arial" w:eastAsia="바탕" w:hAnsi="Arial" w:cs="Arial"/>
          <w:color w:val="000000" w:themeColor="text1"/>
          <w:sz w:val="22"/>
          <w:lang w:val="en-GB"/>
        </w:rPr>
      </w:pPr>
      <w:r w:rsidRPr="0068395E">
        <w:rPr>
          <w:rFonts w:ascii="Arial" w:eastAsia="바탕" w:hAnsi="Arial" w:cs="Arial"/>
          <w:color w:val="000000" w:themeColor="text1"/>
          <w:sz w:val="22"/>
        </w:rPr>
        <w:t>This Agreement and the Annex attached herein supersedes all previous representations, negotiations, agreements, warranties, promises, assurances, and terms between the Parties in verbal or in writing before the [</w:t>
      </w:r>
      <w:r w:rsidRPr="0068395E">
        <w:rPr>
          <w:rFonts w:ascii="Arial" w:eastAsia="바탕" w:hAnsi="Arial" w:cs="Arial"/>
          <w:color w:val="A6A6A6" w:themeColor="background1" w:themeShade="A6"/>
          <w:sz w:val="22"/>
        </w:rPr>
        <w:t>Effective Date</w:t>
      </w:r>
      <w:r w:rsidRPr="0068395E">
        <w:rPr>
          <w:rFonts w:ascii="Arial" w:eastAsia="바탕" w:hAnsi="Arial" w:cs="Arial"/>
          <w:color w:val="000000" w:themeColor="text1"/>
          <w:sz w:val="22"/>
        </w:rPr>
        <w:t>] in relation to this Agreement.</w:t>
      </w:r>
    </w:p>
    <w:p w14:paraId="254C31CD" w14:textId="4FB9240B" w:rsidR="00D22D0F" w:rsidRPr="0068395E" w:rsidRDefault="00D22D0F" w:rsidP="00D337B6">
      <w:pPr>
        <w:pStyle w:val="a6"/>
        <w:spacing w:after="240" w:line="360" w:lineRule="auto"/>
        <w:ind w:leftChars="0" w:left="425"/>
        <w:rPr>
          <w:rFonts w:ascii="Arial" w:eastAsia="바탕" w:hAnsi="Arial" w:cs="Arial"/>
          <w:color w:val="000000" w:themeColor="text1"/>
          <w:sz w:val="22"/>
        </w:rPr>
      </w:pPr>
    </w:p>
    <w:p w14:paraId="14B18FF6" w14:textId="2041C727" w:rsidR="00D51120" w:rsidRPr="0068395E" w:rsidRDefault="00D51120" w:rsidP="00D5112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Amendment</w:t>
      </w:r>
    </w:p>
    <w:p w14:paraId="7AEC7C1F" w14:textId="2D4A4A77" w:rsidR="00D51120" w:rsidRPr="0068395E" w:rsidRDefault="00D51120" w:rsidP="00D51120">
      <w:pPr>
        <w:spacing w:after="160" w:line="360" w:lineRule="auto"/>
        <w:rPr>
          <w:rFonts w:ascii="Arial" w:eastAsia="바탕" w:hAnsi="Arial" w:cs="Arial"/>
          <w:color w:val="000000" w:themeColor="text1"/>
          <w:sz w:val="22"/>
          <w:lang w:val="en-GB"/>
        </w:rPr>
      </w:pPr>
      <w:r w:rsidRPr="0068395E">
        <w:rPr>
          <w:rFonts w:ascii="Arial" w:eastAsia="바탕" w:hAnsi="Arial" w:cs="Arial"/>
          <w:color w:val="000000" w:themeColor="text1"/>
          <w:sz w:val="22"/>
        </w:rPr>
        <w:t xml:space="preserve">No amendment, modification or change to this agreement shall be binding unless </w:t>
      </w:r>
      <w:r w:rsidR="00B17DCC" w:rsidRPr="0068395E">
        <w:rPr>
          <w:rFonts w:ascii="Arial" w:eastAsia="바탕" w:hAnsi="Arial" w:cs="Arial"/>
          <w:color w:val="000000" w:themeColor="text1"/>
          <w:sz w:val="22"/>
        </w:rPr>
        <w:t xml:space="preserve">it is </w:t>
      </w:r>
      <w:r w:rsidRPr="0068395E">
        <w:rPr>
          <w:rFonts w:ascii="Arial" w:eastAsia="바탕" w:hAnsi="Arial" w:cs="Arial"/>
          <w:color w:val="000000" w:themeColor="text1"/>
          <w:sz w:val="22"/>
        </w:rPr>
        <w:t>in writing</w:t>
      </w:r>
      <w:r w:rsidR="00B17DCC" w:rsidRPr="0068395E">
        <w:rPr>
          <w:rFonts w:ascii="Arial" w:eastAsia="바탕" w:hAnsi="Arial" w:cs="Arial"/>
          <w:color w:val="000000" w:themeColor="text1"/>
          <w:sz w:val="22"/>
        </w:rPr>
        <w:t xml:space="preserve"> and</w:t>
      </w:r>
      <w:r w:rsidRPr="0068395E">
        <w:rPr>
          <w:rFonts w:ascii="Arial" w:eastAsia="바탕" w:hAnsi="Arial" w:cs="Arial"/>
          <w:color w:val="000000" w:themeColor="text1"/>
          <w:sz w:val="22"/>
        </w:rPr>
        <w:t xml:space="preserve"> signed </w:t>
      </w:r>
      <w:r w:rsidR="00041B89" w:rsidRPr="0068395E">
        <w:rPr>
          <w:rFonts w:ascii="Arial" w:eastAsia="바탕" w:hAnsi="Arial" w:cs="Arial"/>
          <w:color w:val="000000" w:themeColor="text1"/>
          <w:sz w:val="22"/>
        </w:rPr>
        <w:t>by</w:t>
      </w:r>
      <w:r w:rsidRPr="0068395E">
        <w:rPr>
          <w:rFonts w:ascii="Arial" w:eastAsia="바탕" w:hAnsi="Arial" w:cs="Arial"/>
          <w:color w:val="000000" w:themeColor="text1"/>
          <w:sz w:val="22"/>
        </w:rPr>
        <w:t xml:space="preserve"> an authorized representative of each party.</w:t>
      </w:r>
    </w:p>
    <w:p w14:paraId="336C4DAC" w14:textId="77777777" w:rsidR="00D22D0F" w:rsidRPr="0068395E" w:rsidRDefault="00D22D0F" w:rsidP="00813C36">
      <w:pPr>
        <w:spacing w:after="160" w:line="360" w:lineRule="auto"/>
        <w:rPr>
          <w:rFonts w:ascii="Arial" w:eastAsia="바탕" w:hAnsi="Arial" w:cs="Arial"/>
          <w:color w:val="000000" w:themeColor="text1"/>
          <w:sz w:val="22"/>
          <w:lang w:val="en-GB"/>
        </w:rPr>
      </w:pPr>
    </w:p>
    <w:p w14:paraId="41643F9D" w14:textId="260F07AA" w:rsidR="00D51120" w:rsidRPr="0068395E" w:rsidRDefault="00C62886" w:rsidP="00D5112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No Waiver of Rights</w:t>
      </w:r>
    </w:p>
    <w:p w14:paraId="08FE6546" w14:textId="58AED602" w:rsidR="00D51120" w:rsidRPr="0068395E" w:rsidRDefault="008179AB" w:rsidP="00831093">
      <w:pPr>
        <w:pStyle w:val="a6"/>
        <w:numPr>
          <w:ilvl w:val="1"/>
          <w:numId w:val="17"/>
        </w:numPr>
        <w:spacing w:after="160" w:line="360" w:lineRule="auto"/>
        <w:ind w:leftChars="0"/>
        <w:rPr>
          <w:rFonts w:ascii="Arial" w:eastAsia="바탕" w:hAnsi="Arial" w:cs="Arial"/>
          <w:color w:val="000000" w:themeColor="text1"/>
          <w:sz w:val="22"/>
        </w:rPr>
      </w:pPr>
      <w:r w:rsidRPr="0068395E">
        <w:rPr>
          <w:rFonts w:ascii="Arial" w:eastAsia="바탕" w:hAnsi="Arial" w:cs="Arial"/>
          <w:color w:val="000000" w:themeColor="text1"/>
          <w:sz w:val="22"/>
        </w:rPr>
        <w:t>Any exercise or failure</w:t>
      </w:r>
      <w:r w:rsidR="00041B89"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w:t>
      </w:r>
      <w:r w:rsidR="00831093" w:rsidRPr="0068395E">
        <w:rPr>
          <w:rFonts w:ascii="Arial" w:eastAsia="바탕" w:hAnsi="Arial" w:cs="Arial"/>
          <w:color w:val="000000" w:themeColor="text1"/>
          <w:sz w:val="22"/>
        </w:rPr>
        <w:t xml:space="preserve">including, but not limited to, </w:t>
      </w:r>
      <w:r w:rsidRPr="0068395E">
        <w:rPr>
          <w:rFonts w:ascii="Arial" w:eastAsia="바탕" w:hAnsi="Arial" w:cs="Arial"/>
          <w:color w:val="000000" w:themeColor="text1"/>
          <w:sz w:val="22"/>
        </w:rPr>
        <w:t xml:space="preserve">delay or nonclaim of demand for performance, </w:t>
      </w:r>
      <w:r w:rsidR="00831093" w:rsidRPr="0068395E">
        <w:rPr>
          <w:rFonts w:ascii="Arial" w:eastAsia="바탕" w:hAnsi="Arial" w:cs="Arial"/>
          <w:color w:val="000000" w:themeColor="text1"/>
          <w:sz w:val="22"/>
        </w:rPr>
        <w:t xml:space="preserve">not taking any other necessary measure to exercise one’s right, </w:t>
      </w:r>
      <w:r w:rsidR="00831093" w:rsidRPr="0068395E">
        <w:rPr>
          <w:rFonts w:ascii="Arial" w:eastAsia="바탕" w:hAnsi="Arial" w:cs="Arial"/>
          <w:color w:val="000000" w:themeColor="text1"/>
          <w:sz w:val="22"/>
        </w:rPr>
        <w:lastRenderedPageBreak/>
        <w:t>failure to execute and any other performance and nonperformance)</w:t>
      </w:r>
      <w:r w:rsidRPr="0068395E">
        <w:rPr>
          <w:rFonts w:ascii="Arial" w:eastAsia="바탕" w:hAnsi="Arial" w:cs="Arial"/>
          <w:color w:val="000000" w:themeColor="text1"/>
          <w:sz w:val="22"/>
        </w:rPr>
        <w:t xml:space="preserve"> of either party to properly perform any of the provisions, covenants, or conditions of this Agreement shall not be construed as a waiver hereof unless expressly</w:t>
      </w:r>
      <w:r w:rsidR="00041B89" w:rsidRPr="0068395E">
        <w:rPr>
          <w:rFonts w:ascii="Arial" w:eastAsia="바탕" w:hAnsi="Arial" w:cs="Arial"/>
          <w:color w:val="000000" w:themeColor="text1"/>
          <w:sz w:val="22"/>
        </w:rPr>
        <w:t xml:space="preserve"> provided</w:t>
      </w:r>
      <w:r w:rsidRPr="0068395E">
        <w:rPr>
          <w:rFonts w:ascii="Arial" w:eastAsia="바탕" w:hAnsi="Arial" w:cs="Arial"/>
          <w:color w:val="000000" w:themeColor="text1"/>
          <w:sz w:val="22"/>
        </w:rPr>
        <w:t xml:space="preserve"> in writing by the party against whom such waiver is charged</w:t>
      </w:r>
      <w:r w:rsidR="00831093" w:rsidRPr="0068395E">
        <w:rPr>
          <w:rFonts w:ascii="Arial" w:eastAsia="바탕" w:hAnsi="Arial" w:cs="Arial"/>
          <w:color w:val="000000" w:themeColor="text1"/>
          <w:sz w:val="22"/>
        </w:rPr>
        <w:t>.</w:t>
      </w:r>
    </w:p>
    <w:p w14:paraId="7B404CB8" w14:textId="7FA1547A" w:rsidR="00E16B80" w:rsidRPr="0068395E" w:rsidRDefault="00041B89" w:rsidP="00E16B80">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color w:val="000000" w:themeColor="text1"/>
          <w:sz w:val="22"/>
        </w:rPr>
        <w:t>Nonperformance of any rights or n</w:t>
      </w:r>
      <w:r w:rsidR="00831093" w:rsidRPr="0068395E">
        <w:rPr>
          <w:rFonts w:ascii="Arial" w:eastAsia="바탕" w:hAnsi="Arial" w:cs="Arial"/>
          <w:color w:val="000000" w:themeColor="text1"/>
          <w:sz w:val="22"/>
        </w:rPr>
        <w:t>o waiver even when it is express</w:t>
      </w:r>
      <w:r w:rsidRPr="0068395E">
        <w:rPr>
          <w:rFonts w:ascii="Arial" w:eastAsia="바탕" w:hAnsi="Arial" w:cs="Arial"/>
          <w:color w:val="000000" w:themeColor="text1"/>
          <w:sz w:val="22"/>
        </w:rPr>
        <w:t>ly provided</w:t>
      </w:r>
      <w:r w:rsidR="00831093" w:rsidRPr="0068395E">
        <w:rPr>
          <w:rFonts w:ascii="Arial" w:eastAsia="바탕" w:hAnsi="Arial" w:cs="Arial"/>
          <w:color w:val="000000" w:themeColor="text1"/>
          <w:sz w:val="22"/>
        </w:rPr>
        <w:t xml:space="preserve"> in writing shall be construed as a waiver with respect to any other </w:t>
      </w:r>
      <w:r w:rsidRPr="0068395E">
        <w:rPr>
          <w:rFonts w:ascii="Arial" w:eastAsia="바탕" w:hAnsi="Arial" w:cs="Arial"/>
          <w:color w:val="000000" w:themeColor="text1"/>
          <w:sz w:val="22"/>
        </w:rPr>
        <w:t xml:space="preserve">rights </w:t>
      </w:r>
      <w:r w:rsidR="00831093" w:rsidRPr="0068395E">
        <w:rPr>
          <w:rFonts w:ascii="Arial" w:eastAsia="바탕" w:hAnsi="Arial" w:cs="Arial"/>
          <w:color w:val="000000" w:themeColor="text1"/>
          <w:sz w:val="22"/>
        </w:rPr>
        <w:t xml:space="preserve">and </w:t>
      </w:r>
      <w:r w:rsidRPr="0068395E">
        <w:rPr>
          <w:rFonts w:ascii="Arial" w:eastAsia="바탕" w:hAnsi="Arial" w:cs="Arial"/>
          <w:color w:val="000000" w:themeColor="text1"/>
          <w:sz w:val="22"/>
        </w:rPr>
        <w:t xml:space="preserve">the </w:t>
      </w:r>
      <w:r w:rsidR="00831093" w:rsidRPr="0068395E">
        <w:rPr>
          <w:rFonts w:ascii="Arial" w:eastAsia="바탕" w:hAnsi="Arial" w:cs="Arial"/>
          <w:color w:val="000000" w:themeColor="text1"/>
          <w:sz w:val="22"/>
        </w:rPr>
        <w:t>other rights can be exercised.</w:t>
      </w:r>
    </w:p>
    <w:p w14:paraId="636644B7" w14:textId="77777777" w:rsidR="00E16B80" w:rsidRPr="0068395E" w:rsidRDefault="00E16B80" w:rsidP="00E16B80">
      <w:pPr>
        <w:spacing w:after="160" w:line="360" w:lineRule="auto"/>
        <w:rPr>
          <w:rFonts w:ascii="Arial" w:eastAsia="바탕" w:hAnsi="Arial" w:cs="Arial"/>
          <w:b/>
          <w:color w:val="000000" w:themeColor="text1"/>
          <w:sz w:val="22"/>
        </w:rPr>
      </w:pPr>
    </w:p>
    <w:p w14:paraId="24BF9539" w14:textId="6FB37D58" w:rsidR="00E16B80" w:rsidRPr="0068395E" w:rsidRDefault="00E16B80" w:rsidP="00E16B8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Force Majeure </w:t>
      </w:r>
    </w:p>
    <w:p w14:paraId="3F39BBAD" w14:textId="1B1F196F" w:rsidR="00531866" w:rsidRPr="0068395E" w:rsidRDefault="00E16B80" w:rsidP="00E16B80">
      <w:pPr>
        <w:spacing w:after="160" w:line="360" w:lineRule="auto"/>
        <w:ind w:left="400"/>
        <w:rPr>
          <w:rFonts w:ascii="Arial" w:eastAsia="바탕" w:hAnsi="Arial" w:cs="Arial"/>
          <w:color w:val="000000" w:themeColor="text1"/>
          <w:sz w:val="22"/>
        </w:rPr>
      </w:pPr>
      <w:r w:rsidRPr="0068395E">
        <w:rPr>
          <w:rFonts w:ascii="Arial" w:eastAsia="바탕" w:hAnsi="Arial" w:cs="Arial"/>
          <w:color w:val="000000" w:themeColor="text1"/>
          <w:sz w:val="22"/>
        </w:rPr>
        <w:t xml:space="preserve">If there are any force majeure events that are beyond control including but not limited to war and act of God that have any substantial detrimental effect on the ability of the affected party to perform any or </w:t>
      </w:r>
      <w:proofErr w:type="gramStart"/>
      <w:r w:rsidRPr="0068395E">
        <w:rPr>
          <w:rFonts w:ascii="Arial" w:eastAsia="바탕" w:hAnsi="Arial" w:cs="Arial"/>
          <w:color w:val="000000" w:themeColor="text1"/>
          <w:sz w:val="22"/>
        </w:rPr>
        <w:t>all</w:t>
      </w:r>
      <w:r w:rsidR="00041B89" w:rsidRPr="0068395E">
        <w:rPr>
          <w:rFonts w:ascii="Arial" w:eastAsia="바탕" w:hAnsi="Arial" w:cs="Arial"/>
          <w:color w:val="000000" w:themeColor="text1"/>
          <w:sz w:val="22"/>
        </w:rPr>
        <w:t xml:space="preserve"> of</w:t>
      </w:r>
      <w:proofErr w:type="gramEnd"/>
      <w:r w:rsidRPr="0068395E">
        <w:rPr>
          <w:rFonts w:ascii="Arial" w:eastAsia="바탕" w:hAnsi="Arial" w:cs="Arial"/>
          <w:color w:val="000000" w:themeColor="text1"/>
          <w:sz w:val="22"/>
        </w:rPr>
        <w:t xml:space="preserve"> the terms and conditions contained in this Agreement, the affected Party must immediately give particulars of the force majeure. In this case, the affected party shall not be liable for the delay or </w:t>
      </w:r>
      <w:r w:rsidRPr="0068395E">
        <w:rPr>
          <w:rFonts w:ascii="Arial" w:eastAsia="바탕" w:hAnsi="Arial" w:cs="Arial"/>
          <w:sz w:val="22"/>
        </w:rPr>
        <w:t>failure to comply with any of the obligations</w:t>
      </w:r>
      <w:r w:rsidRPr="0068395E">
        <w:rPr>
          <w:rFonts w:ascii="Arial" w:eastAsia="바탕" w:hAnsi="Arial" w:cs="Arial"/>
          <w:color w:val="000000" w:themeColor="text1"/>
          <w:sz w:val="22"/>
        </w:rPr>
        <w:t xml:space="preserve"> in this Agreement.</w:t>
      </w:r>
    </w:p>
    <w:p w14:paraId="24E1B1A4" w14:textId="1CD1993E" w:rsidR="00531866" w:rsidRPr="0068395E" w:rsidRDefault="00531866" w:rsidP="00813C36">
      <w:pPr>
        <w:spacing w:after="160" w:line="360" w:lineRule="auto"/>
        <w:rPr>
          <w:rFonts w:ascii="Arial" w:eastAsia="바탕" w:hAnsi="Arial" w:cs="Arial"/>
          <w:b/>
          <w:color w:val="000000" w:themeColor="text1"/>
          <w:sz w:val="22"/>
        </w:rPr>
      </w:pPr>
    </w:p>
    <w:p w14:paraId="3F016D9B" w14:textId="550BCD4C" w:rsidR="00E16B80" w:rsidRPr="0068395E" w:rsidRDefault="00E16B80" w:rsidP="00E16B80">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Dispute Resolution </w:t>
      </w:r>
    </w:p>
    <w:p w14:paraId="40CFD0AC" w14:textId="4868A0E5" w:rsidR="007B1377" w:rsidRPr="0068395E" w:rsidRDefault="007B1377" w:rsidP="007B1377">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color w:val="000000" w:themeColor="text1"/>
          <w:sz w:val="22"/>
        </w:rPr>
        <w:t>Any dispute in relation to matters not expressed in this Agreement, or any disputes arising out of this Agreement will be regulated and interpreted by the law of Singapore, and application of other law, regulation and principle will be excluded.</w:t>
      </w:r>
    </w:p>
    <w:p w14:paraId="1698AC25" w14:textId="5B44119F" w:rsidR="00BA6CCD" w:rsidRPr="0068395E" w:rsidRDefault="00F80CC6" w:rsidP="007B1377">
      <w:pPr>
        <w:pStyle w:val="a6"/>
        <w:numPr>
          <w:ilvl w:val="1"/>
          <w:numId w:val="17"/>
        </w:numPr>
        <w:spacing w:after="160" w:line="360" w:lineRule="auto"/>
        <w:ind w:leftChars="0"/>
        <w:rPr>
          <w:rFonts w:ascii="Arial" w:eastAsia="바탕" w:hAnsi="Arial" w:cs="Arial"/>
          <w:bCs/>
          <w:color w:val="000000" w:themeColor="text1"/>
          <w:sz w:val="22"/>
        </w:rPr>
      </w:pPr>
      <w:r w:rsidRPr="0068395E">
        <w:rPr>
          <w:rFonts w:ascii="Arial" w:eastAsia="바탕" w:hAnsi="Arial" w:cs="Arial"/>
          <w:bCs/>
          <w:color w:val="000000" w:themeColor="text1"/>
          <w:sz w:val="22"/>
        </w:rPr>
        <w:t>If a</w:t>
      </w:r>
      <w:r w:rsidR="007B1377" w:rsidRPr="0068395E">
        <w:rPr>
          <w:rFonts w:ascii="Arial" w:eastAsia="바탕" w:hAnsi="Arial" w:cs="Arial"/>
          <w:bCs/>
          <w:color w:val="000000" w:themeColor="text1"/>
          <w:sz w:val="22"/>
        </w:rPr>
        <w:t>ny dispute</w:t>
      </w:r>
      <w:r w:rsidRPr="0068395E">
        <w:rPr>
          <w:rFonts w:ascii="Arial" w:eastAsia="바탕" w:hAnsi="Arial" w:cs="Arial"/>
          <w:bCs/>
          <w:color w:val="000000" w:themeColor="text1"/>
          <w:sz w:val="22"/>
        </w:rPr>
        <w:t>s</w:t>
      </w:r>
      <w:r w:rsidR="007B1377" w:rsidRPr="0068395E">
        <w:rPr>
          <w:rFonts w:ascii="Arial" w:eastAsia="바탕" w:hAnsi="Arial" w:cs="Arial"/>
          <w:bCs/>
          <w:color w:val="000000" w:themeColor="text1"/>
          <w:sz w:val="22"/>
        </w:rPr>
        <w:t xml:space="preserve"> </w:t>
      </w:r>
      <w:r w:rsidR="00BA6CCD" w:rsidRPr="0068395E">
        <w:rPr>
          <w:rFonts w:ascii="Arial" w:eastAsia="바탕" w:hAnsi="Arial" w:cs="Arial"/>
          <w:bCs/>
          <w:color w:val="000000" w:themeColor="text1"/>
          <w:sz w:val="22"/>
        </w:rPr>
        <w:t>arise in connection</w:t>
      </w:r>
      <w:r w:rsidR="007B1377" w:rsidRPr="0068395E">
        <w:rPr>
          <w:rFonts w:ascii="Arial" w:eastAsia="바탕" w:hAnsi="Arial" w:cs="Arial"/>
          <w:bCs/>
          <w:color w:val="000000" w:themeColor="text1"/>
          <w:sz w:val="22"/>
        </w:rPr>
        <w:t xml:space="preserve"> of</w:t>
      </w:r>
      <w:r w:rsidR="00BA6CCD" w:rsidRPr="0068395E">
        <w:rPr>
          <w:rFonts w:ascii="Arial" w:eastAsia="바탕" w:hAnsi="Arial" w:cs="Arial"/>
          <w:bCs/>
          <w:color w:val="000000" w:themeColor="text1"/>
          <w:sz w:val="22"/>
        </w:rPr>
        <w:t xml:space="preserve"> the execution of </w:t>
      </w:r>
      <w:r w:rsidR="007B1377" w:rsidRPr="0068395E">
        <w:rPr>
          <w:rFonts w:ascii="Arial" w:eastAsia="바탕" w:hAnsi="Arial" w:cs="Arial"/>
          <w:bCs/>
          <w:color w:val="000000" w:themeColor="text1"/>
          <w:sz w:val="22"/>
        </w:rPr>
        <w:t>this Agreement, the parties shall first attempt to settle by</w:t>
      </w:r>
      <w:r w:rsidRPr="0068395E">
        <w:rPr>
          <w:rFonts w:ascii="Arial" w:eastAsia="바탕" w:hAnsi="Arial" w:cs="Arial"/>
          <w:bCs/>
          <w:color w:val="000000" w:themeColor="text1"/>
          <w:sz w:val="22"/>
        </w:rPr>
        <w:t xml:space="preserve"> mutual negotiations </w:t>
      </w:r>
      <w:r w:rsidR="006F30BF" w:rsidRPr="0068395E">
        <w:rPr>
          <w:rFonts w:ascii="Arial" w:eastAsia="바탕" w:hAnsi="Arial" w:cs="Arial"/>
          <w:bCs/>
          <w:color w:val="000000" w:themeColor="text1"/>
          <w:sz w:val="22"/>
        </w:rPr>
        <w:t>in</w:t>
      </w:r>
      <w:r w:rsidR="00BC53E5" w:rsidRPr="0068395E">
        <w:rPr>
          <w:rFonts w:ascii="Arial" w:eastAsia="바탕" w:hAnsi="Arial" w:cs="Arial"/>
          <w:bCs/>
          <w:color w:val="000000" w:themeColor="text1"/>
          <w:sz w:val="22"/>
        </w:rPr>
        <w:t xml:space="preserve"> </w:t>
      </w:r>
      <w:r w:rsidR="00BA6CCD" w:rsidRPr="0068395E">
        <w:rPr>
          <w:rFonts w:ascii="Arial" w:eastAsia="바탕" w:hAnsi="Arial" w:cs="Arial"/>
          <w:bCs/>
          <w:color w:val="000000" w:themeColor="text1"/>
          <w:sz w:val="22"/>
        </w:rPr>
        <w:t xml:space="preserve">the executive committee comprised of </w:t>
      </w:r>
      <w:r w:rsidR="00BA6CCD" w:rsidRPr="0068395E">
        <w:rPr>
          <w:rFonts w:ascii="Arial" w:eastAsia="바탕" w:hAnsi="Arial" w:cs="Arial"/>
          <w:color w:val="000000" w:themeColor="text1"/>
          <w:sz w:val="22"/>
        </w:rPr>
        <w:t>authorized representative of each party.</w:t>
      </w:r>
    </w:p>
    <w:p w14:paraId="7655C686" w14:textId="420BB65C" w:rsidR="00BC53E5" w:rsidRPr="0068395E" w:rsidRDefault="006356B5" w:rsidP="007B1377">
      <w:pPr>
        <w:pStyle w:val="a6"/>
        <w:numPr>
          <w:ilvl w:val="1"/>
          <w:numId w:val="17"/>
        </w:numPr>
        <w:spacing w:after="160" w:line="360" w:lineRule="auto"/>
        <w:ind w:leftChars="0"/>
        <w:rPr>
          <w:rFonts w:ascii="Arial" w:eastAsia="바탕" w:hAnsi="Arial" w:cs="Arial"/>
          <w:bCs/>
          <w:color w:val="000000" w:themeColor="text1"/>
          <w:sz w:val="22"/>
        </w:rPr>
      </w:pPr>
      <w:r w:rsidRPr="0068395E">
        <w:rPr>
          <w:rFonts w:ascii="Arial" w:eastAsia="바탕" w:hAnsi="Arial" w:cs="Arial"/>
          <w:color w:val="000000" w:themeColor="text1"/>
          <w:sz w:val="22"/>
        </w:rPr>
        <w:t>All</w:t>
      </w:r>
      <w:r w:rsidR="00BA6CCD" w:rsidRPr="0068395E">
        <w:rPr>
          <w:rFonts w:ascii="Arial" w:eastAsia="바탕" w:hAnsi="Arial" w:cs="Arial"/>
          <w:color w:val="000000" w:themeColor="text1"/>
          <w:sz w:val="22"/>
        </w:rPr>
        <w:t xml:space="preserve"> disputes aris</w:t>
      </w:r>
      <w:r w:rsidRPr="0068395E">
        <w:rPr>
          <w:rFonts w:ascii="Arial" w:eastAsia="바탕" w:hAnsi="Arial" w:cs="Arial"/>
          <w:color w:val="000000" w:themeColor="text1"/>
          <w:sz w:val="22"/>
        </w:rPr>
        <w:t>ing</w:t>
      </w:r>
      <w:r w:rsidR="00BA6CCD" w:rsidRPr="0068395E">
        <w:rPr>
          <w:rFonts w:ascii="Arial" w:eastAsia="바탕" w:hAnsi="Arial" w:cs="Arial"/>
          <w:color w:val="000000" w:themeColor="text1"/>
          <w:sz w:val="22"/>
        </w:rPr>
        <w:t xml:space="preserve"> out of, or in connection of the Agreement and the </w:t>
      </w:r>
      <w:r w:rsidR="0002474B" w:rsidRPr="0068395E">
        <w:rPr>
          <w:rFonts w:ascii="Arial" w:eastAsia="바탕" w:hAnsi="Arial" w:cs="Arial"/>
          <w:color w:val="000000" w:themeColor="text1"/>
          <w:sz w:val="22"/>
        </w:rPr>
        <w:t>disputes about the existence, the effectiveness and termination of this Agreement</w:t>
      </w:r>
      <w:r w:rsidR="00A812A0"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 xml:space="preserve">which </w:t>
      </w:r>
      <w:r w:rsidR="0002474B" w:rsidRPr="0068395E">
        <w:rPr>
          <w:rFonts w:ascii="Arial" w:eastAsia="바탕" w:hAnsi="Arial" w:cs="Arial"/>
          <w:color w:val="000000" w:themeColor="text1"/>
          <w:sz w:val="22"/>
        </w:rPr>
        <w:t>cannot be</w:t>
      </w:r>
      <w:r w:rsidRPr="0068395E">
        <w:rPr>
          <w:rFonts w:ascii="Arial" w:eastAsia="바탕" w:hAnsi="Arial" w:cs="Arial"/>
          <w:color w:val="000000" w:themeColor="text1"/>
          <w:sz w:val="22"/>
        </w:rPr>
        <w:t xml:space="preserve"> satisfactorily settle</w:t>
      </w:r>
      <w:r w:rsidR="006F30BF" w:rsidRPr="0068395E">
        <w:rPr>
          <w:rFonts w:ascii="Arial" w:eastAsia="바탕" w:hAnsi="Arial" w:cs="Arial"/>
          <w:color w:val="000000" w:themeColor="text1"/>
          <w:sz w:val="22"/>
        </w:rPr>
        <w:t>d</w:t>
      </w:r>
      <w:r w:rsidRPr="0068395E">
        <w:rPr>
          <w:rFonts w:ascii="Arial" w:eastAsia="바탕" w:hAnsi="Arial" w:cs="Arial"/>
          <w:color w:val="000000" w:themeColor="text1"/>
          <w:sz w:val="22"/>
        </w:rPr>
        <w:t xml:space="preserve"> by the Parties,</w:t>
      </w:r>
      <w:r w:rsidR="0002474B" w:rsidRPr="0068395E">
        <w:rPr>
          <w:rFonts w:ascii="Arial" w:eastAsia="바탕" w:hAnsi="Arial" w:cs="Arial"/>
          <w:color w:val="000000" w:themeColor="text1"/>
          <w:sz w:val="22"/>
        </w:rPr>
        <w:t xml:space="preserve"> </w:t>
      </w:r>
      <w:r w:rsidRPr="0068395E">
        <w:rPr>
          <w:rFonts w:ascii="Arial" w:eastAsia="바탕" w:hAnsi="Arial" w:cs="Arial"/>
          <w:color w:val="000000" w:themeColor="text1"/>
          <w:sz w:val="22"/>
        </w:rPr>
        <w:t xml:space="preserve">shall </w:t>
      </w:r>
      <w:r w:rsidR="006F30BF" w:rsidRPr="0068395E">
        <w:rPr>
          <w:rFonts w:ascii="Arial" w:eastAsia="바탕" w:hAnsi="Arial" w:cs="Arial"/>
          <w:color w:val="000000" w:themeColor="text1"/>
          <w:sz w:val="22"/>
        </w:rPr>
        <w:t xml:space="preserve">be </w:t>
      </w:r>
      <w:r w:rsidRPr="0068395E">
        <w:rPr>
          <w:rFonts w:ascii="Arial" w:eastAsia="바탕" w:hAnsi="Arial" w:cs="Arial"/>
          <w:color w:val="000000" w:themeColor="text1"/>
          <w:sz w:val="22"/>
        </w:rPr>
        <w:t>finally</w:t>
      </w:r>
      <w:r w:rsidR="0002474B" w:rsidRPr="0068395E">
        <w:rPr>
          <w:rFonts w:ascii="Arial" w:eastAsia="바탕" w:hAnsi="Arial" w:cs="Arial"/>
          <w:color w:val="000000" w:themeColor="text1"/>
          <w:sz w:val="22"/>
        </w:rPr>
        <w:t xml:space="preserve"> submitted to the arbitration</w:t>
      </w:r>
      <w:r w:rsidR="00B30D4D" w:rsidRPr="0068395E">
        <w:rPr>
          <w:rFonts w:ascii="Arial" w:eastAsia="바탕" w:hAnsi="Arial" w:cs="Arial"/>
          <w:color w:val="000000" w:themeColor="text1"/>
          <w:sz w:val="22"/>
        </w:rPr>
        <w:t xml:space="preserve"> held in Singapore International Arbitration Centre</w:t>
      </w:r>
      <w:r w:rsidRPr="0068395E">
        <w:rPr>
          <w:rFonts w:ascii="Arial" w:eastAsia="바탕" w:hAnsi="Arial" w:cs="Arial"/>
          <w:color w:val="000000" w:themeColor="text1"/>
          <w:sz w:val="22"/>
        </w:rPr>
        <w:t xml:space="preserve"> in accordance with t</w:t>
      </w:r>
      <w:r w:rsidR="006F30BF" w:rsidRPr="0068395E">
        <w:rPr>
          <w:rFonts w:ascii="Arial" w:eastAsia="바탕" w:hAnsi="Arial" w:cs="Arial"/>
          <w:color w:val="000000" w:themeColor="text1"/>
          <w:sz w:val="22"/>
        </w:rPr>
        <w:t>he</w:t>
      </w:r>
      <w:r w:rsidR="00B30D4D" w:rsidRPr="0068395E">
        <w:rPr>
          <w:rFonts w:ascii="Arial" w:eastAsia="바탕" w:hAnsi="Arial" w:cs="Arial"/>
          <w:color w:val="000000" w:themeColor="text1"/>
          <w:sz w:val="22"/>
        </w:rPr>
        <w:t xml:space="preserve"> Rules</w:t>
      </w:r>
      <w:r w:rsidRPr="0068395E">
        <w:rPr>
          <w:rFonts w:ascii="Arial" w:eastAsia="바탕" w:hAnsi="Arial" w:cs="Arial"/>
          <w:color w:val="000000" w:themeColor="text1"/>
          <w:sz w:val="22"/>
        </w:rPr>
        <w:t xml:space="preserve"> of SIAC</w:t>
      </w:r>
      <w:r w:rsidR="00B30D4D" w:rsidRPr="0068395E">
        <w:rPr>
          <w:rFonts w:ascii="Arial" w:eastAsia="바탕" w:hAnsi="Arial" w:cs="Arial"/>
          <w:color w:val="000000" w:themeColor="text1"/>
          <w:sz w:val="22"/>
        </w:rPr>
        <w:t xml:space="preserve"> that </w:t>
      </w:r>
      <w:r w:rsidRPr="0068395E">
        <w:rPr>
          <w:rFonts w:ascii="Arial" w:eastAsia="바탕" w:hAnsi="Arial" w:cs="Arial"/>
          <w:color w:val="000000" w:themeColor="text1"/>
          <w:sz w:val="22"/>
        </w:rPr>
        <w:t>is in</w:t>
      </w:r>
      <w:r w:rsidR="00B30D4D" w:rsidRPr="0068395E">
        <w:rPr>
          <w:rFonts w:ascii="Arial" w:eastAsia="바탕" w:hAnsi="Arial" w:cs="Arial"/>
          <w:color w:val="000000" w:themeColor="text1"/>
          <w:sz w:val="22"/>
        </w:rPr>
        <w:t xml:space="preserve"> effect at the time of submission</w:t>
      </w:r>
      <w:r w:rsidRPr="0068395E">
        <w:rPr>
          <w:rFonts w:ascii="Arial" w:eastAsia="바탕" w:hAnsi="Arial" w:cs="Arial"/>
          <w:color w:val="000000" w:themeColor="text1"/>
          <w:sz w:val="22"/>
        </w:rPr>
        <w:t>. The SIAC Rules are deemed to constitute this Agreement</w:t>
      </w:r>
      <w:r w:rsidR="005B0383" w:rsidRPr="0068395E">
        <w:rPr>
          <w:rFonts w:ascii="Arial" w:eastAsia="바탕" w:hAnsi="Arial" w:cs="Arial"/>
          <w:color w:val="000000" w:themeColor="text1"/>
          <w:sz w:val="22"/>
        </w:rPr>
        <w:t xml:space="preserve"> pursuant to this paragraph</w:t>
      </w:r>
      <w:r w:rsidRPr="0068395E">
        <w:rPr>
          <w:rFonts w:ascii="Arial" w:eastAsia="바탕" w:hAnsi="Arial" w:cs="Arial"/>
          <w:color w:val="000000" w:themeColor="text1"/>
          <w:sz w:val="22"/>
        </w:rPr>
        <w:t>.</w:t>
      </w:r>
    </w:p>
    <w:p w14:paraId="4D5B6212" w14:textId="24F7B585" w:rsidR="006356B5" w:rsidRPr="0068395E" w:rsidRDefault="006356B5" w:rsidP="007B1377">
      <w:pPr>
        <w:pStyle w:val="a6"/>
        <w:numPr>
          <w:ilvl w:val="1"/>
          <w:numId w:val="17"/>
        </w:numPr>
        <w:spacing w:after="160" w:line="360" w:lineRule="auto"/>
        <w:ind w:leftChars="0"/>
        <w:rPr>
          <w:rFonts w:ascii="Arial" w:eastAsia="바탕" w:hAnsi="Arial" w:cs="Arial"/>
          <w:bCs/>
          <w:color w:val="000000" w:themeColor="text1"/>
          <w:sz w:val="22"/>
        </w:rPr>
      </w:pPr>
      <w:r w:rsidRPr="0068395E">
        <w:rPr>
          <w:rFonts w:ascii="Arial" w:eastAsia="바탕" w:hAnsi="Arial" w:cs="Arial"/>
          <w:color w:val="000000" w:themeColor="text1"/>
          <w:sz w:val="22"/>
        </w:rPr>
        <w:t xml:space="preserve">The place of arbitration shall be Singapore. There will be three arbitrators. The language of arbitration will be English. </w:t>
      </w:r>
    </w:p>
    <w:p w14:paraId="781091DA" w14:textId="4D070BFA" w:rsidR="005162ED" w:rsidRPr="0068395E" w:rsidRDefault="005162ED" w:rsidP="00813C36">
      <w:pPr>
        <w:spacing w:after="160" w:line="360" w:lineRule="auto"/>
        <w:rPr>
          <w:rFonts w:ascii="Arial" w:eastAsia="바탕" w:hAnsi="Arial" w:cs="Arial"/>
          <w:color w:val="000000" w:themeColor="text1"/>
          <w:sz w:val="22"/>
        </w:rPr>
      </w:pPr>
    </w:p>
    <w:p w14:paraId="5907A024" w14:textId="5E46AE62" w:rsidR="005B0383" w:rsidRPr="0068395E" w:rsidRDefault="005B0383" w:rsidP="005B0383">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Notices</w:t>
      </w:r>
    </w:p>
    <w:p w14:paraId="541F3DC8" w14:textId="414E98F1" w:rsidR="005B0383" w:rsidRPr="0068395E" w:rsidRDefault="005B0383" w:rsidP="00B4539F">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color w:val="000000" w:themeColor="text1"/>
          <w:sz w:val="22"/>
        </w:rPr>
        <w:t xml:space="preserve">Any notice under this Agreement sent via express mail </w:t>
      </w:r>
      <w:r w:rsidR="00673AC7" w:rsidRPr="0068395E">
        <w:rPr>
          <w:rFonts w:ascii="Arial" w:eastAsia="바탕" w:hAnsi="Arial" w:cs="Arial"/>
          <w:color w:val="000000" w:themeColor="text1"/>
          <w:sz w:val="22"/>
        </w:rPr>
        <w:t xml:space="preserve">or via email to the address hereinbelow </w:t>
      </w:r>
      <w:r w:rsidRPr="0068395E">
        <w:rPr>
          <w:rFonts w:ascii="Arial" w:eastAsia="바탕" w:hAnsi="Arial" w:cs="Arial"/>
          <w:color w:val="000000" w:themeColor="text1"/>
          <w:sz w:val="22"/>
        </w:rPr>
        <w:t xml:space="preserve">shall be deemed to have arrived on the day of the receipt to the address hereinbelow. </w:t>
      </w:r>
      <w:r w:rsidR="00673AC7" w:rsidRPr="0068395E">
        <w:rPr>
          <w:rFonts w:ascii="Arial" w:eastAsia="바탕" w:hAnsi="Arial" w:cs="Arial"/>
          <w:color w:val="000000" w:themeColor="text1"/>
          <w:sz w:val="22"/>
        </w:rPr>
        <w:t>The notice sent via</w:t>
      </w:r>
      <w:r w:rsidR="00053F7E" w:rsidRPr="0068395E">
        <w:rPr>
          <w:rFonts w:ascii="Arial" w:eastAsia="바탕" w:hAnsi="Arial" w:cs="Arial"/>
          <w:color w:val="000000" w:themeColor="text1"/>
          <w:sz w:val="22"/>
        </w:rPr>
        <w:t xml:space="preserve"> fax or</w:t>
      </w:r>
      <w:r w:rsidR="00673AC7" w:rsidRPr="0068395E">
        <w:rPr>
          <w:rFonts w:ascii="Arial" w:eastAsia="바탕" w:hAnsi="Arial" w:cs="Arial"/>
          <w:color w:val="000000" w:themeColor="text1"/>
          <w:sz w:val="22"/>
        </w:rPr>
        <w:t xml:space="preserve"> email shall be deemed to have arrived </w:t>
      </w:r>
      <w:r w:rsidR="00053F7E" w:rsidRPr="0068395E">
        <w:rPr>
          <w:rFonts w:ascii="Arial" w:eastAsia="바탕" w:hAnsi="Arial" w:cs="Arial"/>
          <w:color w:val="000000" w:themeColor="text1"/>
          <w:sz w:val="22"/>
        </w:rPr>
        <w:t>only when the recipient checks the notice</w:t>
      </w:r>
      <w:r w:rsidR="00673AC7" w:rsidRPr="0068395E">
        <w:rPr>
          <w:rFonts w:ascii="Arial" w:eastAsia="바탕" w:hAnsi="Arial" w:cs="Arial"/>
          <w:color w:val="000000" w:themeColor="text1"/>
          <w:sz w:val="22"/>
        </w:rPr>
        <w:t xml:space="preserve">. </w:t>
      </w:r>
    </w:p>
    <w:tbl>
      <w:tblPr>
        <w:tblStyle w:val="ad"/>
        <w:tblW w:w="0" w:type="auto"/>
        <w:tblInd w:w="421" w:type="dxa"/>
        <w:tblLook w:val="04A0" w:firstRow="1" w:lastRow="0" w:firstColumn="1" w:lastColumn="0" w:noHBand="0" w:noVBand="1"/>
      </w:tblPr>
      <w:tblGrid>
        <w:gridCol w:w="1346"/>
        <w:gridCol w:w="1427"/>
        <w:gridCol w:w="5822"/>
      </w:tblGrid>
      <w:tr w:rsidR="00053F7E" w:rsidRPr="0068395E" w14:paraId="483BCC7C" w14:textId="77777777" w:rsidTr="00053F7E">
        <w:tc>
          <w:tcPr>
            <w:tcW w:w="1346" w:type="dxa"/>
            <w:vMerge w:val="restart"/>
          </w:tcPr>
          <w:p w14:paraId="0A29E69C" w14:textId="61D53F58" w:rsidR="00053F7E" w:rsidRPr="0068395E" w:rsidRDefault="00053F7E" w:rsidP="0021611B">
            <w:pPr>
              <w:snapToGrid w:val="0"/>
              <w:spacing w:after="240" w:line="360" w:lineRule="auto"/>
              <w:jc w:val="center"/>
              <w:rPr>
                <w:rFonts w:ascii="Arial" w:eastAsia="바탕" w:hAnsi="Arial" w:cs="Arial"/>
                <w:b/>
                <w:bCs/>
                <w:color w:val="000000" w:themeColor="text1"/>
                <w:sz w:val="22"/>
              </w:rPr>
            </w:pPr>
            <w:r w:rsidRPr="0068395E">
              <w:rPr>
                <w:rFonts w:ascii="Arial" w:eastAsia="바탕" w:hAnsi="Arial" w:cs="Arial"/>
                <w:b/>
                <w:bCs/>
                <w:color w:val="000000" w:themeColor="text1"/>
                <w:sz w:val="22"/>
              </w:rPr>
              <w:t>Company</w:t>
            </w:r>
          </w:p>
        </w:tc>
        <w:tc>
          <w:tcPr>
            <w:tcW w:w="1427" w:type="dxa"/>
          </w:tcPr>
          <w:p w14:paraId="048098B6" w14:textId="6BA447EC"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Fax</w:t>
            </w:r>
          </w:p>
        </w:tc>
        <w:tc>
          <w:tcPr>
            <w:tcW w:w="5822" w:type="dxa"/>
          </w:tcPr>
          <w:p w14:paraId="546F2DC5" w14:textId="25C53320"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Fax Machine Number</w:t>
            </w:r>
            <w:r w:rsidRPr="0068395E">
              <w:rPr>
                <w:rFonts w:ascii="Arial" w:eastAsia="바탕" w:hAnsi="Arial" w:cs="Arial"/>
                <w:sz w:val="22"/>
              </w:rPr>
              <w:t>]</w:t>
            </w:r>
          </w:p>
        </w:tc>
      </w:tr>
      <w:tr w:rsidR="00053F7E" w:rsidRPr="0068395E" w14:paraId="11A92A80" w14:textId="77777777" w:rsidTr="00053F7E">
        <w:tc>
          <w:tcPr>
            <w:tcW w:w="1346" w:type="dxa"/>
            <w:vMerge/>
          </w:tcPr>
          <w:p w14:paraId="39209CCB" w14:textId="77777777" w:rsidR="00053F7E" w:rsidRPr="0068395E" w:rsidRDefault="00053F7E" w:rsidP="0021611B">
            <w:pPr>
              <w:snapToGrid w:val="0"/>
              <w:spacing w:after="240" w:line="360" w:lineRule="auto"/>
              <w:rPr>
                <w:rFonts w:ascii="Arial" w:eastAsia="바탕" w:hAnsi="Arial" w:cs="Arial"/>
                <w:color w:val="000000" w:themeColor="text1"/>
                <w:sz w:val="22"/>
              </w:rPr>
            </w:pPr>
          </w:p>
        </w:tc>
        <w:tc>
          <w:tcPr>
            <w:tcW w:w="1427" w:type="dxa"/>
          </w:tcPr>
          <w:p w14:paraId="332BF93B" w14:textId="036BC2C4"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Address</w:t>
            </w:r>
          </w:p>
        </w:tc>
        <w:tc>
          <w:tcPr>
            <w:tcW w:w="5822" w:type="dxa"/>
          </w:tcPr>
          <w:p w14:paraId="39050BF9" w14:textId="70D2D41B" w:rsidR="00053F7E" w:rsidRPr="0068395E" w:rsidRDefault="004577C2" w:rsidP="0021611B">
            <w:pPr>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Address</w:t>
            </w:r>
            <w:r w:rsidRPr="0068395E">
              <w:rPr>
                <w:rFonts w:ascii="Arial" w:eastAsia="바탕" w:hAnsi="Arial" w:cs="Arial"/>
                <w:sz w:val="22"/>
              </w:rPr>
              <w:t>]</w:t>
            </w:r>
          </w:p>
        </w:tc>
      </w:tr>
      <w:tr w:rsidR="00053F7E" w:rsidRPr="0068395E" w14:paraId="749A0FA5" w14:textId="77777777" w:rsidTr="00053F7E">
        <w:tc>
          <w:tcPr>
            <w:tcW w:w="1346" w:type="dxa"/>
            <w:vMerge/>
          </w:tcPr>
          <w:p w14:paraId="21D01837" w14:textId="77777777" w:rsidR="00053F7E" w:rsidRPr="0068395E" w:rsidRDefault="00053F7E" w:rsidP="0021611B">
            <w:pPr>
              <w:snapToGrid w:val="0"/>
              <w:spacing w:after="240" w:line="360" w:lineRule="auto"/>
              <w:rPr>
                <w:rFonts w:ascii="Arial" w:eastAsia="바탕" w:hAnsi="Arial" w:cs="Arial"/>
                <w:color w:val="000000" w:themeColor="text1"/>
                <w:sz w:val="22"/>
              </w:rPr>
            </w:pPr>
          </w:p>
        </w:tc>
        <w:tc>
          <w:tcPr>
            <w:tcW w:w="1427" w:type="dxa"/>
          </w:tcPr>
          <w:p w14:paraId="473DB3CC" w14:textId="1F57ACED"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Email Address</w:t>
            </w:r>
          </w:p>
        </w:tc>
        <w:tc>
          <w:tcPr>
            <w:tcW w:w="5822" w:type="dxa"/>
          </w:tcPr>
          <w:p w14:paraId="25276D55" w14:textId="7F1E97B5"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Email Address</w:t>
            </w:r>
            <w:r w:rsidRPr="0068395E">
              <w:rPr>
                <w:rFonts w:ascii="Arial" w:eastAsia="바탕" w:hAnsi="Arial" w:cs="Arial"/>
                <w:color w:val="000000" w:themeColor="text1"/>
                <w:sz w:val="22"/>
              </w:rPr>
              <w:t>]</w:t>
            </w:r>
          </w:p>
        </w:tc>
      </w:tr>
      <w:tr w:rsidR="00053F7E" w:rsidRPr="0068395E" w14:paraId="360D0DC5" w14:textId="77777777" w:rsidTr="00053F7E">
        <w:tc>
          <w:tcPr>
            <w:tcW w:w="1346" w:type="dxa"/>
            <w:vMerge w:val="restart"/>
          </w:tcPr>
          <w:p w14:paraId="55572EDE" w14:textId="6C981BD6" w:rsidR="00053F7E" w:rsidRPr="0068395E" w:rsidRDefault="00053F7E" w:rsidP="0021611B">
            <w:pPr>
              <w:snapToGrid w:val="0"/>
              <w:spacing w:after="240" w:line="360" w:lineRule="auto"/>
              <w:jc w:val="center"/>
              <w:rPr>
                <w:rFonts w:ascii="Arial" w:eastAsia="바탕" w:hAnsi="Arial" w:cs="Arial"/>
                <w:color w:val="000000" w:themeColor="text1"/>
                <w:sz w:val="22"/>
              </w:rPr>
            </w:pPr>
            <w:r w:rsidRPr="0068395E">
              <w:rPr>
                <w:rFonts w:ascii="Arial" w:eastAsia="바탕" w:hAnsi="Arial" w:cs="Arial"/>
                <w:b/>
                <w:bCs/>
                <w:color w:val="000000" w:themeColor="text1"/>
                <w:sz w:val="22"/>
              </w:rPr>
              <w:t>Contractor</w:t>
            </w:r>
          </w:p>
        </w:tc>
        <w:tc>
          <w:tcPr>
            <w:tcW w:w="1427" w:type="dxa"/>
          </w:tcPr>
          <w:p w14:paraId="0CADD34B" w14:textId="42AAC6F4"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Fax</w:t>
            </w:r>
          </w:p>
        </w:tc>
        <w:tc>
          <w:tcPr>
            <w:tcW w:w="5822" w:type="dxa"/>
          </w:tcPr>
          <w:p w14:paraId="038F9328" w14:textId="43934C21"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006F30BF" w:rsidRPr="0068395E">
              <w:rPr>
                <w:rFonts w:ascii="Arial" w:eastAsia="바탕" w:hAnsi="Arial" w:cs="Arial"/>
                <w:color w:val="A6A6A6" w:themeColor="background1" w:themeShade="A6"/>
                <w:sz w:val="22"/>
                <w:highlight w:val="yellow"/>
              </w:rPr>
              <w:t>Fax Number</w:t>
            </w:r>
            <w:r w:rsidRPr="0068395E">
              <w:rPr>
                <w:rFonts w:ascii="Arial" w:eastAsia="바탕" w:hAnsi="Arial" w:cs="Arial"/>
                <w:color w:val="000000" w:themeColor="text1"/>
                <w:sz w:val="22"/>
              </w:rPr>
              <w:t>]</w:t>
            </w:r>
          </w:p>
        </w:tc>
      </w:tr>
      <w:tr w:rsidR="00053F7E" w:rsidRPr="0068395E" w14:paraId="751755FA" w14:textId="77777777" w:rsidTr="00053F7E">
        <w:tc>
          <w:tcPr>
            <w:tcW w:w="1346" w:type="dxa"/>
            <w:vMerge/>
          </w:tcPr>
          <w:p w14:paraId="2DD606CC" w14:textId="77777777" w:rsidR="00053F7E" w:rsidRPr="0068395E" w:rsidRDefault="00053F7E" w:rsidP="0021611B">
            <w:pPr>
              <w:snapToGrid w:val="0"/>
              <w:spacing w:after="240" w:line="360" w:lineRule="auto"/>
              <w:rPr>
                <w:rFonts w:ascii="Arial" w:eastAsia="바탕" w:hAnsi="Arial" w:cs="Arial"/>
                <w:color w:val="000000" w:themeColor="text1"/>
                <w:sz w:val="22"/>
              </w:rPr>
            </w:pPr>
          </w:p>
        </w:tc>
        <w:tc>
          <w:tcPr>
            <w:tcW w:w="1427" w:type="dxa"/>
          </w:tcPr>
          <w:p w14:paraId="06CF9DD9" w14:textId="1BE460D5" w:rsidR="00053F7E" w:rsidRPr="0068395E" w:rsidRDefault="00053F7E"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Address</w:t>
            </w:r>
          </w:p>
        </w:tc>
        <w:tc>
          <w:tcPr>
            <w:tcW w:w="5822" w:type="dxa"/>
          </w:tcPr>
          <w:p w14:paraId="65E74A39" w14:textId="439AF153" w:rsidR="00053F7E" w:rsidRPr="0068395E" w:rsidRDefault="004577C2" w:rsidP="0021611B">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Address</w:t>
            </w:r>
            <w:r w:rsidRPr="0068395E">
              <w:rPr>
                <w:rFonts w:ascii="Arial" w:eastAsia="바탕" w:hAnsi="Arial" w:cs="Arial"/>
                <w:sz w:val="22"/>
              </w:rPr>
              <w:t>]</w:t>
            </w:r>
          </w:p>
        </w:tc>
      </w:tr>
      <w:tr w:rsidR="00053F7E" w:rsidRPr="0068395E" w14:paraId="22A48903" w14:textId="77777777" w:rsidTr="00053F7E">
        <w:tc>
          <w:tcPr>
            <w:tcW w:w="1346" w:type="dxa"/>
            <w:vMerge/>
          </w:tcPr>
          <w:p w14:paraId="1B4A5FE5" w14:textId="77777777" w:rsidR="00053F7E" w:rsidRPr="0068395E" w:rsidRDefault="00053F7E" w:rsidP="00053F7E">
            <w:pPr>
              <w:snapToGrid w:val="0"/>
              <w:spacing w:after="240" w:line="360" w:lineRule="auto"/>
              <w:rPr>
                <w:rFonts w:ascii="Arial" w:eastAsia="바탕" w:hAnsi="Arial" w:cs="Arial"/>
                <w:color w:val="000000" w:themeColor="text1"/>
                <w:sz w:val="22"/>
              </w:rPr>
            </w:pPr>
          </w:p>
        </w:tc>
        <w:tc>
          <w:tcPr>
            <w:tcW w:w="1427" w:type="dxa"/>
          </w:tcPr>
          <w:p w14:paraId="0F4D8247" w14:textId="37BC028D" w:rsidR="00053F7E" w:rsidRPr="0068395E" w:rsidRDefault="00053F7E" w:rsidP="00053F7E">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 xml:space="preserve">Email </w:t>
            </w:r>
          </w:p>
        </w:tc>
        <w:tc>
          <w:tcPr>
            <w:tcW w:w="5822" w:type="dxa"/>
          </w:tcPr>
          <w:p w14:paraId="2B8B861B" w14:textId="21E9EFCF" w:rsidR="00053F7E" w:rsidRPr="0068395E" w:rsidRDefault="00053F7E" w:rsidP="00053F7E">
            <w:pPr>
              <w:snapToGrid w:val="0"/>
              <w:spacing w:after="240" w:line="360" w:lineRule="auto"/>
              <w:rPr>
                <w:rFonts w:ascii="Arial" w:eastAsia="바탕" w:hAnsi="Arial" w:cs="Arial"/>
                <w:color w:val="000000" w:themeColor="text1"/>
                <w:sz w:val="22"/>
              </w:rPr>
            </w:pPr>
            <w:r w:rsidRPr="0068395E">
              <w:rPr>
                <w:rFonts w:ascii="Arial" w:eastAsia="바탕" w:hAnsi="Arial" w:cs="Arial"/>
                <w:color w:val="000000" w:themeColor="text1"/>
                <w:sz w:val="22"/>
              </w:rPr>
              <w:t>[</w:t>
            </w:r>
            <w:r w:rsidRPr="0068395E">
              <w:rPr>
                <w:rFonts w:ascii="Arial" w:eastAsia="바탕" w:hAnsi="Arial" w:cs="Arial"/>
                <w:color w:val="A6A6A6" w:themeColor="background1" w:themeShade="A6"/>
                <w:sz w:val="22"/>
                <w:highlight w:val="yellow"/>
              </w:rPr>
              <w:t>Email Address</w:t>
            </w:r>
            <w:r w:rsidRPr="0068395E">
              <w:rPr>
                <w:rFonts w:ascii="Arial" w:eastAsia="바탕" w:hAnsi="Arial" w:cs="Arial"/>
                <w:color w:val="000000" w:themeColor="text1"/>
                <w:sz w:val="22"/>
              </w:rPr>
              <w:t>]</w:t>
            </w:r>
          </w:p>
        </w:tc>
      </w:tr>
    </w:tbl>
    <w:p w14:paraId="594D6BB5" w14:textId="56F060DC" w:rsidR="00053F7E" w:rsidRPr="0068395E" w:rsidRDefault="00053F7E" w:rsidP="00B4539F">
      <w:pPr>
        <w:pStyle w:val="a6"/>
        <w:numPr>
          <w:ilvl w:val="1"/>
          <w:numId w:val="17"/>
        </w:numPr>
        <w:spacing w:after="160" w:line="360" w:lineRule="auto"/>
        <w:ind w:leftChars="0"/>
        <w:rPr>
          <w:rFonts w:ascii="Arial" w:eastAsia="바탕" w:hAnsi="Arial" w:cs="Arial"/>
          <w:bCs/>
          <w:color w:val="000000" w:themeColor="text1"/>
          <w:sz w:val="22"/>
        </w:rPr>
      </w:pPr>
      <w:r w:rsidRPr="0068395E">
        <w:rPr>
          <w:rFonts w:ascii="Arial" w:eastAsia="바탕" w:hAnsi="Arial" w:cs="Arial"/>
          <w:bCs/>
          <w:color w:val="000000" w:themeColor="text1"/>
          <w:sz w:val="22"/>
        </w:rPr>
        <w:t xml:space="preserve">Parties shall notify the change of address to the other party. </w:t>
      </w:r>
    </w:p>
    <w:p w14:paraId="589CD53E" w14:textId="2A28D844" w:rsidR="005B0383" w:rsidRPr="0068395E" w:rsidRDefault="00053F7E" w:rsidP="00237635">
      <w:pPr>
        <w:pStyle w:val="a6"/>
        <w:numPr>
          <w:ilvl w:val="1"/>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Cs/>
          <w:color w:val="000000" w:themeColor="text1"/>
          <w:sz w:val="22"/>
        </w:rPr>
        <w:t>If notice is sent within the message body or as a file attached to the email, it shall be deemed as a written notice.</w:t>
      </w:r>
    </w:p>
    <w:p w14:paraId="7BFD7DBE" w14:textId="77777777" w:rsidR="004577C2" w:rsidRPr="0068395E" w:rsidRDefault="004577C2" w:rsidP="004577C2">
      <w:pPr>
        <w:pStyle w:val="a6"/>
        <w:spacing w:after="160" w:line="360" w:lineRule="auto"/>
        <w:ind w:leftChars="0" w:left="1120"/>
        <w:rPr>
          <w:rFonts w:ascii="Arial" w:eastAsia="바탕" w:hAnsi="Arial" w:cs="Arial"/>
          <w:b/>
          <w:color w:val="000000" w:themeColor="text1"/>
          <w:sz w:val="22"/>
        </w:rPr>
      </w:pPr>
    </w:p>
    <w:p w14:paraId="478B5989" w14:textId="77777777" w:rsidR="00BA487B" w:rsidRPr="0068395E" w:rsidRDefault="00BA487B" w:rsidP="00BA487B">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Independent Parties</w:t>
      </w:r>
    </w:p>
    <w:p w14:paraId="47F6C18C" w14:textId="77777777" w:rsidR="00BA487B" w:rsidRPr="0068395E" w:rsidRDefault="00BA487B" w:rsidP="00BA487B">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The Parties are independent of each other, and no part of this Agreement shall be construed as forming a principal-agent relationship or a user-worker relationship between the Parties. No party has the authority to act in law in the position of another party or to act in law directly or indirectly to another party.</w:t>
      </w:r>
    </w:p>
    <w:p w14:paraId="4185DD66" w14:textId="77777777" w:rsidR="00BA487B" w:rsidRPr="0068395E" w:rsidRDefault="00BA487B" w:rsidP="00053F7E">
      <w:pPr>
        <w:spacing w:after="160" w:line="360" w:lineRule="auto"/>
        <w:rPr>
          <w:rFonts w:ascii="Arial" w:eastAsia="바탕" w:hAnsi="Arial" w:cs="Arial"/>
          <w:color w:val="000000" w:themeColor="text1"/>
          <w:sz w:val="22"/>
        </w:rPr>
      </w:pPr>
    </w:p>
    <w:p w14:paraId="0D87FA2E" w14:textId="6C3AB3EC" w:rsidR="00053F7E" w:rsidRPr="0068395E" w:rsidRDefault="00053F7E" w:rsidP="00053F7E">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 xml:space="preserve">Severability </w:t>
      </w:r>
    </w:p>
    <w:p w14:paraId="21609AEF" w14:textId="61B52CB9" w:rsidR="007B2733" w:rsidRPr="0068395E" w:rsidRDefault="00053F7E" w:rsidP="00AA2573">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If any part of this Agreement becomes invalid, illegal, or unenforceable, the remaining provisions of this Agreement shall continue to remain valid and enforceable.</w:t>
      </w:r>
    </w:p>
    <w:p w14:paraId="122492DA" w14:textId="7E474E8D" w:rsidR="007B2733" w:rsidRPr="0068395E" w:rsidRDefault="007B2733" w:rsidP="00813C36">
      <w:pPr>
        <w:spacing w:after="160" w:line="360" w:lineRule="auto"/>
        <w:rPr>
          <w:rFonts w:ascii="Arial" w:eastAsia="바탕" w:hAnsi="Arial" w:cs="Arial"/>
          <w:b/>
          <w:color w:val="000000" w:themeColor="text1"/>
          <w:sz w:val="22"/>
        </w:rPr>
      </w:pPr>
    </w:p>
    <w:p w14:paraId="05FB0B54" w14:textId="7F7BEC40" w:rsidR="00AA2573" w:rsidRPr="0068395E" w:rsidRDefault="00AA2573" w:rsidP="00AA2573">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lastRenderedPageBreak/>
        <w:t>Miscellaneous</w:t>
      </w:r>
    </w:p>
    <w:p w14:paraId="65A79F34" w14:textId="6759D481" w:rsidR="00AA2573" w:rsidRPr="0068395E" w:rsidRDefault="00AA2573" w:rsidP="00AA2573">
      <w:pPr>
        <w:pStyle w:val="a6"/>
        <w:numPr>
          <w:ilvl w:val="1"/>
          <w:numId w:val="17"/>
        </w:numPr>
        <w:spacing w:after="160" w:line="360" w:lineRule="auto"/>
        <w:ind w:leftChars="0"/>
        <w:rPr>
          <w:rFonts w:ascii="Arial" w:eastAsia="바탕" w:hAnsi="Arial" w:cs="Arial"/>
          <w:bCs/>
          <w:color w:val="000000" w:themeColor="text1"/>
          <w:sz w:val="22"/>
        </w:rPr>
      </w:pPr>
      <w:r w:rsidRPr="0068395E">
        <w:rPr>
          <w:rFonts w:ascii="Arial" w:eastAsia="바탕" w:hAnsi="Arial" w:cs="Arial"/>
          <w:bCs/>
          <w:color w:val="000000" w:themeColor="text1"/>
          <w:sz w:val="22"/>
        </w:rPr>
        <w:t xml:space="preserve">The Parties of this Agreement may translate this Agreement to any other language at its own responsibilities and expenses. </w:t>
      </w:r>
      <w:proofErr w:type="gramStart"/>
      <w:r w:rsidRPr="0068395E">
        <w:rPr>
          <w:rFonts w:ascii="Arial" w:eastAsia="바탕" w:hAnsi="Arial" w:cs="Arial"/>
          <w:bCs/>
          <w:color w:val="000000" w:themeColor="text1"/>
          <w:sz w:val="22"/>
        </w:rPr>
        <w:t>In the event that</w:t>
      </w:r>
      <w:proofErr w:type="gramEnd"/>
      <w:r w:rsidRPr="0068395E">
        <w:rPr>
          <w:rFonts w:ascii="Arial" w:eastAsia="바탕" w:hAnsi="Arial" w:cs="Arial"/>
          <w:bCs/>
          <w:color w:val="000000" w:themeColor="text1"/>
          <w:sz w:val="22"/>
        </w:rPr>
        <w:t xml:space="preserve"> this Agreement is translated or entered into any language other than English, the English language version of this Agreement shall govern and shall take precedence over the translated version. </w:t>
      </w:r>
    </w:p>
    <w:p w14:paraId="7C3A49DA" w14:textId="4333DB56" w:rsidR="00D151F5" w:rsidRPr="0068395E" w:rsidRDefault="00D151F5" w:rsidP="00AA2573">
      <w:pPr>
        <w:pStyle w:val="a6"/>
        <w:numPr>
          <w:ilvl w:val="1"/>
          <w:numId w:val="17"/>
        </w:numPr>
        <w:spacing w:after="160" w:line="360" w:lineRule="auto"/>
        <w:ind w:leftChars="0"/>
        <w:rPr>
          <w:rFonts w:ascii="Arial" w:eastAsia="바탕" w:hAnsi="Arial" w:cs="Arial"/>
          <w:bCs/>
          <w:color w:val="000000" w:themeColor="text1"/>
          <w:sz w:val="22"/>
        </w:rPr>
      </w:pPr>
      <w:r w:rsidRPr="0068395E">
        <w:rPr>
          <w:rFonts w:ascii="Arial" w:eastAsia="바탕" w:hAnsi="Arial" w:cs="Arial"/>
          <w:bCs/>
          <w:color w:val="000000" w:themeColor="text1"/>
          <w:sz w:val="22"/>
        </w:rPr>
        <w:t>In the event there is a need to decide what is not regulated in this Agreement that can affect the rights and obligations of the parties, the parties</w:t>
      </w:r>
      <w:r w:rsidR="006F30BF" w:rsidRPr="0068395E">
        <w:rPr>
          <w:rFonts w:ascii="Arial" w:eastAsia="바탕" w:hAnsi="Arial" w:cs="Arial"/>
          <w:bCs/>
          <w:color w:val="000000" w:themeColor="text1"/>
          <w:sz w:val="22"/>
        </w:rPr>
        <w:t xml:space="preserve"> shall</w:t>
      </w:r>
      <w:r w:rsidRPr="0068395E">
        <w:rPr>
          <w:rFonts w:ascii="Arial" w:eastAsia="바탕" w:hAnsi="Arial" w:cs="Arial"/>
          <w:bCs/>
          <w:color w:val="000000" w:themeColor="text1"/>
          <w:sz w:val="22"/>
        </w:rPr>
        <w:t xml:space="preserve"> make further agreements. </w:t>
      </w:r>
    </w:p>
    <w:p w14:paraId="56CF0F30" w14:textId="77777777" w:rsidR="00D151F5" w:rsidRPr="0068395E" w:rsidRDefault="00D151F5" w:rsidP="00D151F5">
      <w:pPr>
        <w:spacing w:after="160" w:line="360" w:lineRule="auto"/>
        <w:rPr>
          <w:rFonts w:ascii="Arial" w:eastAsia="바탕" w:hAnsi="Arial" w:cs="Arial"/>
          <w:b/>
          <w:color w:val="000000" w:themeColor="text1"/>
          <w:sz w:val="22"/>
        </w:rPr>
      </w:pPr>
    </w:p>
    <w:p w14:paraId="2137E9D0" w14:textId="09A44E73" w:rsidR="00D151F5" w:rsidRPr="0068395E" w:rsidRDefault="00D151F5" w:rsidP="00D151F5">
      <w:pPr>
        <w:pStyle w:val="a6"/>
        <w:numPr>
          <w:ilvl w:val="0"/>
          <w:numId w:val="17"/>
        </w:numPr>
        <w:spacing w:after="160" w:line="360" w:lineRule="auto"/>
        <w:ind w:leftChars="0"/>
        <w:rPr>
          <w:rFonts w:ascii="Arial" w:eastAsia="바탕" w:hAnsi="Arial" w:cs="Arial"/>
          <w:b/>
          <w:color w:val="000000" w:themeColor="text1"/>
          <w:sz w:val="22"/>
        </w:rPr>
      </w:pPr>
      <w:r w:rsidRPr="0068395E">
        <w:rPr>
          <w:rFonts w:ascii="Arial" w:eastAsia="바탕" w:hAnsi="Arial" w:cs="Arial"/>
          <w:b/>
          <w:color w:val="000000" w:themeColor="text1"/>
          <w:sz w:val="22"/>
        </w:rPr>
        <w:t>Electronic Copies</w:t>
      </w:r>
    </w:p>
    <w:p w14:paraId="79119C50" w14:textId="1A9E18B8" w:rsidR="00D151F5" w:rsidRPr="0068395E" w:rsidRDefault="00D151F5" w:rsidP="00D151F5">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This Agreement shall become effective once it is duly signed by both Parties in an officially approved electronic manner or by exchanging the scanned version signed by each Party via email.</w:t>
      </w:r>
    </w:p>
    <w:p w14:paraId="68A4D93D" w14:textId="77777777" w:rsidR="00D151F5" w:rsidRPr="0068395E" w:rsidRDefault="00D151F5" w:rsidP="00813C36">
      <w:pPr>
        <w:pStyle w:val="a6"/>
        <w:spacing w:after="240" w:line="360" w:lineRule="auto"/>
        <w:ind w:leftChars="0" w:left="425"/>
        <w:rPr>
          <w:rFonts w:ascii="Arial" w:eastAsia="바탕" w:hAnsi="Arial" w:cs="Arial"/>
          <w:color w:val="000000" w:themeColor="text1"/>
          <w:sz w:val="22"/>
          <w:lang w:val="en-GB"/>
        </w:rPr>
      </w:pPr>
    </w:p>
    <w:p w14:paraId="49A61180" w14:textId="59F04954" w:rsidR="007B2733" w:rsidRPr="0068395E" w:rsidRDefault="00D151F5" w:rsidP="00D151F5">
      <w:pPr>
        <w:spacing w:after="160" w:line="360" w:lineRule="auto"/>
        <w:rPr>
          <w:rFonts w:ascii="Arial" w:eastAsia="바탕" w:hAnsi="Arial" w:cs="Arial"/>
          <w:color w:val="000000" w:themeColor="text1"/>
          <w:sz w:val="22"/>
        </w:rPr>
      </w:pPr>
      <w:r w:rsidRPr="0068395E">
        <w:rPr>
          <w:rFonts w:ascii="Arial" w:eastAsia="바탕" w:hAnsi="Arial" w:cs="Arial"/>
          <w:color w:val="000000" w:themeColor="text1"/>
          <w:sz w:val="22"/>
        </w:rPr>
        <w:t>This Agreement is executed in two (2) originals, each of which shall be deemed an original with each being signed and sealed and delivered to each party hereto.</w:t>
      </w:r>
    </w:p>
    <w:p w14:paraId="02FA37D1" w14:textId="77777777" w:rsidR="007B2733" w:rsidRPr="0068395E" w:rsidRDefault="007B2733" w:rsidP="00D337B6">
      <w:pPr>
        <w:snapToGrid w:val="0"/>
        <w:spacing w:after="240" w:line="360" w:lineRule="auto"/>
        <w:jc w:val="center"/>
        <w:rPr>
          <w:rFonts w:ascii="Arial" w:eastAsia="바탕" w:hAnsi="Arial" w:cs="Arial"/>
          <w:color w:val="000000" w:themeColor="text1"/>
          <w:sz w:val="22"/>
        </w:rPr>
      </w:pPr>
    </w:p>
    <w:p w14:paraId="543BF802" w14:textId="2D6BBB94" w:rsidR="007B2733" w:rsidRPr="0068395E" w:rsidRDefault="007B2733" w:rsidP="00D337B6">
      <w:pPr>
        <w:snapToGrid w:val="0"/>
        <w:spacing w:after="240" w:line="360" w:lineRule="auto"/>
        <w:jc w:val="center"/>
        <w:rPr>
          <w:rFonts w:ascii="Arial" w:eastAsia="바탕" w:hAnsi="Arial" w:cs="Arial"/>
          <w:color w:val="000000" w:themeColor="text1"/>
          <w:sz w:val="22"/>
        </w:rPr>
      </w:pPr>
      <w:r w:rsidRPr="0068395E">
        <w:rPr>
          <w:rFonts w:ascii="Arial" w:eastAsia="바탕" w:hAnsi="Arial" w:cs="Arial"/>
          <w:color w:val="000000" w:themeColor="text1"/>
          <w:sz w:val="22"/>
        </w:rPr>
        <w:t>2021</w:t>
      </w:r>
      <w:r w:rsidRPr="0068395E">
        <w:rPr>
          <w:rFonts w:ascii="Arial" w:eastAsia="바탕" w:hAnsi="Arial" w:cs="Arial"/>
          <w:color w:val="000000" w:themeColor="text1"/>
          <w:sz w:val="22"/>
          <w:highlight w:val="yellow"/>
        </w:rPr>
        <w:t>. [*]. [*].</w:t>
      </w:r>
    </w:p>
    <w:p w14:paraId="78B1DDD4" w14:textId="34DA7FCF" w:rsidR="00CE1DF3" w:rsidRPr="0068395E" w:rsidRDefault="00CE1DF3" w:rsidP="00CE1DF3">
      <w:pPr>
        <w:widowControl/>
        <w:wordWrap/>
        <w:autoSpaceDE/>
        <w:autoSpaceDN/>
        <w:jc w:val="center"/>
        <w:rPr>
          <w:rFonts w:ascii="Arial" w:eastAsiaTheme="minorHAnsi" w:hAnsi="Arial" w:cs="Arial"/>
          <w:sz w:val="22"/>
          <w:shd w:val="clear" w:color="000000" w:fill="auto"/>
        </w:rPr>
      </w:pPr>
      <w:r w:rsidRPr="0068395E">
        <w:rPr>
          <w:rFonts w:ascii="Arial" w:eastAsiaTheme="minorHAnsi" w:hAnsi="Arial" w:cs="Arial"/>
          <w:sz w:val="22"/>
          <w:shd w:val="clear" w:color="000000" w:fill="auto"/>
        </w:rPr>
        <w:t>(Signature Page Follows)</w:t>
      </w:r>
    </w:p>
    <w:p w14:paraId="3D65F3E1" w14:textId="77777777" w:rsidR="00CE1DF3" w:rsidRPr="0068395E" w:rsidRDefault="00CE1DF3">
      <w:pPr>
        <w:widowControl/>
        <w:wordWrap/>
        <w:autoSpaceDE/>
        <w:autoSpaceDN/>
        <w:jc w:val="left"/>
        <w:rPr>
          <w:rFonts w:ascii="Arial" w:eastAsiaTheme="minorHAnsi" w:hAnsi="Arial" w:cs="Arial"/>
          <w:sz w:val="22"/>
          <w:shd w:val="clear" w:color="000000" w:fill="auto"/>
        </w:rPr>
      </w:pPr>
      <w:r w:rsidRPr="0068395E">
        <w:rPr>
          <w:rFonts w:ascii="Arial" w:eastAsiaTheme="minorHAnsi" w:hAnsi="Arial" w:cs="Arial"/>
          <w:sz w:val="22"/>
          <w:shd w:val="clear" w:color="000000" w:fill="auto"/>
        </w:rPr>
        <w:br w:type="page"/>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4480"/>
      </w:tblGrid>
      <w:tr w:rsidR="00813C36" w:rsidRPr="0068395E" w14:paraId="0A60EC16" w14:textId="77777777" w:rsidTr="004A660B">
        <w:tc>
          <w:tcPr>
            <w:tcW w:w="4536" w:type="dxa"/>
          </w:tcPr>
          <w:p w14:paraId="0DA93BF6" w14:textId="39FCF905" w:rsidR="00813C36" w:rsidRPr="0068395E" w:rsidRDefault="00D151F5" w:rsidP="00813C36">
            <w:pPr>
              <w:widowControl/>
              <w:wordWrap/>
              <w:autoSpaceDE/>
              <w:autoSpaceDN/>
              <w:spacing w:after="200" w:line="360" w:lineRule="auto"/>
              <w:jc w:val="left"/>
              <w:rPr>
                <w:rFonts w:ascii="Arial" w:eastAsia="바탕" w:hAnsi="Arial" w:cs="Arial"/>
                <w:color w:val="000000"/>
                <w:kern w:val="0"/>
                <w:sz w:val="22"/>
              </w:rPr>
            </w:pPr>
            <w:r w:rsidRPr="0068395E">
              <w:rPr>
                <w:rFonts w:ascii="Arial" w:eastAsia="바탕" w:hAnsi="Arial" w:cs="Arial"/>
                <w:b/>
                <w:color w:val="000000"/>
                <w:kern w:val="0"/>
                <w:sz w:val="22"/>
              </w:rPr>
              <w:lastRenderedPageBreak/>
              <w:t>Company</w:t>
            </w:r>
          </w:p>
        </w:tc>
        <w:tc>
          <w:tcPr>
            <w:tcW w:w="4480" w:type="dxa"/>
          </w:tcPr>
          <w:p w14:paraId="306E1679" w14:textId="78554E6E" w:rsidR="00813C36" w:rsidRPr="0068395E" w:rsidRDefault="00D151F5" w:rsidP="005F68FC">
            <w:pPr>
              <w:widowControl/>
              <w:wordWrap/>
              <w:autoSpaceDE/>
              <w:autoSpaceDN/>
              <w:spacing w:after="200" w:line="360" w:lineRule="auto"/>
              <w:jc w:val="right"/>
              <w:rPr>
                <w:rFonts w:ascii="Arial" w:eastAsia="바탕" w:hAnsi="Arial" w:cs="Arial"/>
                <w:color w:val="000000"/>
                <w:kern w:val="0"/>
                <w:sz w:val="22"/>
              </w:rPr>
            </w:pPr>
            <w:r w:rsidRPr="0068395E">
              <w:rPr>
                <w:rFonts w:ascii="Arial" w:eastAsia="바탕" w:hAnsi="Arial" w:cs="Arial"/>
                <w:b/>
                <w:bCs/>
                <w:color w:val="000000"/>
                <w:kern w:val="0"/>
                <w:sz w:val="22"/>
              </w:rPr>
              <w:t>Contractor</w:t>
            </w:r>
          </w:p>
        </w:tc>
      </w:tr>
      <w:tr w:rsidR="00813C36" w:rsidRPr="0068395E" w14:paraId="64D0277A" w14:textId="77777777" w:rsidTr="004A660B">
        <w:tc>
          <w:tcPr>
            <w:tcW w:w="4536" w:type="dxa"/>
          </w:tcPr>
          <w:p w14:paraId="434DD073" w14:textId="5E339325" w:rsidR="00813C36" w:rsidRPr="0068395E" w:rsidRDefault="00CE1DF3" w:rsidP="00813C36">
            <w:pPr>
              <w:widowControl/>
              <w:wordWrap/>
              <w:spacing w:line="360" w:lineRule="auto"/>
              <w:rPr>
                <w:rFonts w:ascii="Arial" w:eastAsia="바탕" w:hAnsi="Arial" w:cs="Arial"/>
                <w:b/>
                <w:color w:val="000000"/>
                <w:kern w:val="0"/>
                <w:sz w:val="22"/>
              </w:rPr>
            </w:pPr>
            <w:r w:rsidRPr="0068395E">
              <w:rPr>
                <w:rFonts w:ascii="Arial" w:eastAsia="바탕" w:hAnsi="Arial" w:cs="Arial"/>
                <w:b/>
                <w:color w:val="000000"/>
                <w:kern w:val="0"/>
                <w:sz w:val="22"/>
              </w:rPr>
              <w:t>Name of the C</w:t>
            </w:r>
            <w:r w:rsidR="007B64C5" w:rsidRPr="0068395E">
              <w:rPr>
                <w:rFonts w:ascii="Arial" w:eastAsia="바탕" w:hAnsi="Arial" w:cs="Arial"/>
                <w:b/>
                <w:color w:val="000000"/>
                <w:kern w:val="0"/>
                <w:sz w:val="22"/>
              </w:rPr>
              <w:t>ompany</w:t>
            </w:r>
          </w:p>
        </w:tc>
        <w:tc>
          <w:tcPr>
            <w:tcW w:w="4480" w:type="dxa"/>
          </w:tcPr>
          <w:p w14:paraId="1B42980F" w14:textId="3AE1ADB1" w:rsidR="00813C36" w:rsidRPr="0068395E" w:rsidRDefault="00CE1DF3" w:rsidP="005F68FC">
            <w:pPr>
              <w:widowControl/>
              <w:wordWrap/>
              <w:autoSpaceDE/>
              <w:autoSpaceDN/>
              <w:spacing w:after="20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Contractor Name</w:t>
            </w:r>
          </w:p>
        </w:tc>
      </w:tr>
      <w:tr w:rsidR="00813C36" w:rsidRPr="0068395E" w14:paraId="326E4249" w14:textId="77777777" w:rsidTr="004A660B">
        <w:tc>
          <w:tcPr>
            <w:tcW w:w="4536" w:type="dxa"/>
          </w:tcPr>
          <w:p w14:paraId="4D4DD1D8" w14:textId="055999E9" w:rsidR="005F68FC" w:rsidRPr="0068395E" w:rsidRDefault="00CE1DF3" w:rsidP="00813C36">
            <w:pPr>
              <w:widowControl/>
              <w:wordWrap/>
              <w:autoSpaceDE/>
              <w:autoSpaceDN/>
              <w:spacing w:after="20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C</w:t>
            </w:r>
            <w:r w:rsidR="007B64C5" w:rsidRPr="0068395E">
              <w:rPr>
                <w:rFonts w:ascii="Arial" w:eastAsia="바탕" w:hAnsi="Arial" w:cs="Arial"/>
                <w:color w:val="000000"/>
                <w:kern w:val="0"/>
                <w:sz w:val="22"/>
              </w:rPr>
              <w:t>ompany</w:t>
            </w:r>
            <w:r w:rsidRPr="0068395E">
              <w:rPr>
                <w:rFonts w:ascii="Arial" w:eastAsia="바탕" w:hAnsi="Arial" w:cs="Arial"/>
                <w:color w:val="000000"/>
                <w:kern w:val="0"/>
                <w:sz w:val="22"/>
              </w:rPr>
              <w:t xml:space="preserve"> Address</w:t>
            </w:r>
          </w:p>
          <w:p w14:paraId="0AC60237" w14:textId="44A55130" w:rsidR="005F68FC" w:rsidRPr="0068395E" w:rsidRDefault="005F68FC" w:rsidP="00813C36">
            <w:pPr>
              <w:widowControl/>
              <w:wordWrap/>
              <w:autoSpaceDE/>
              <w:autoSpaceDN/>
              <w:spacing w:after="200" w:line="360" w:lineRule="auto"/>
              <w:jc w:val="left"/>
              <w:rPr>
                <w:rFonts w:ascii="Arial" w:eastAsia="바탕" w:hAnsi="Arial" w:cs="Arial"/>
                <w:color w:val="000000"/>
                <w:kern w:val="0"/>
                <w:sz w:val="22"/>
              </w:rPr>
            </w:pPr>
            <w:r w:rsidRPr="0068395E">
              <w:rPr>
                <w:rFonts w:ascii="Arial" w:hAnsi="Arial" w:cs="Arial"/>
                <w:sz w:val="22"/>
              </w:rPr>
              <w:t>_________________________</w:t>
            </w:r>
            <w:r w:rsidRPr="0068395E">
              <w:rPr>
                <w:rFonts w:ascii="Arial" w:hAnsi="Arial" w:cs="Arial"/>
                <w:sz w:val="22"/>
              </w:rPr>
              <w:tab/>
            </w:r>
            <w:r w:rsidRPr="0068395E">
              <w:rPr>
                <w:rFonts w:ascii="Arial" w:hAnsi="Arial" w:cs="Arial"/>
                <w:sz w:val="22"/>
              </w:rPr>
              <w:tab/>
            </w:r>
          </w:p>
        </w:tc>
        <w:tc>
          <w:tcPr>
            <w:tcW w:w="4480" w:type="dxa"/>
          </w:tcPr>
          <w:p w14:paraId="3B34D723" w14:textId="6EDECAA0" w:rsidR="005F68FC" w:rsidRPr="0068395E" w:rsidRDefault="00CE1DF3" w:rsidP="005F68FC">
            <w:pPr>
              <w:widowControl/>
              <w:wordWrap/>
              <w:autoSpaceDE/>
              <w:autoSpaceDN/>
              <w:spacing w:after="200" w:line="360" w:lineRule="auto"/>
              <w:jc w:val="right"/>
              <w:rPr>
                <w:rFonts w:ascii="Arial" w:eastAsia="바탕" w:hAnsi="Arial" w:cs="Arial"/>
                <w:color w:val="000000" w:themeColor="text1"/>
                <w:sz w:val="22"/>
              </w:rPr>
            </w:pPr>
            <w:r w:rsidRPr="0068395E">
              <w:rPr>
                <w:rFonts w:ascii="Arial" w:eastAsia="바탕" w:hAnsi="Arial" w:cs="Arial"/>
                <w:color w:val="000000" w:themeColor="text1"/>
                <w:sz w:val="22"/>
              </w:rPr>
              <w:t>Contractor Address</w:t>
            </w:r>
            <w:r w:rsidR="005F68FC" w:rsidRPr="0068395E">
              <w:rPr>
                <w:rFonts w:ascii="Arial" w:eastAsia="바탕" w:hAnsi="Arial" w:cs="Arial"/>
                <w:color w:val="000000" w:themeColor="text1"/>
                <w:sz w:val="22"/>
              </w:rPr>
              <w:t xml:space="preserve"> </w:t>
            </w:r>
          </w:p>
          <w:p w14:paraId="694FB8B7" w14:textId="03BBF307" w:rsidR="005F68FC" w:rsidRPr="0068395E" w:rsidRDefault="005F68FC" w:rsidP="005F68FC">
            <w:pPr>
              <w:widowControl/>
              <w:wordWrap/>
              <w:autoSpaceDE/>
              <w:autoSpaceDN/>
              <w:spacing w:after="200" w:line="360" w:lineRule="auto"/>
              <w:ind w:firstLineChars="450" w:firstLine="990"/>
              <w:jc w:val="right"/>
              <w:rPr>
                <w:rFonts w:ascii="Arial" w:eastAsia="바탕" w:hAnsi="Arial" w:cs="Arial"/>
                <w:color w:val="000000"/>
                <w:kern w:val="0"/>
                <w:sz w:val="22"/>
              </w:rPr>
            </w:pPr>
            <w:r w:rsidRPr="0068395E">
              <w:rPr>
                <w:rFonts w:ascii="Arial" w:hAnsi="Arial" w:cs="Arial"/>
                <w:sz w:val="22"/>
              </w:rPr>
              <w:t xml:space="preserve"> _________________________</w:t>
            </w:r>
          </w:p>
        </w:tc>
      </w:tr>
      <w:tr w:rsidR="00813C36" w:rsidRPr="0068395E" w14:paraId="5EB04487" w14:textId="77777777" w:rsidTr="004A660B">
        <w:tc>
          <w:tcPr>
            <w:tcW w:w="4536" w:type="dxa"/>
          </w:tcPr>
          <w:p w14:paraId="4AF1C362" w14:textId="000F7BB0" w:rsidR="00813C36" w:rsidRPr="0068395E" w:rsidRDefault="00CE1DF3" w:rsidP="00813C36">
            <w:pPr>
              <w:widowControl/>
              <w:wordWrap/>
              <w:autoSpaceDE/>
              <w:autoSpaceDN/>
              <w:spacing w:after="20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Title/ Name of the Representative </w:t>
            </w:r>
            <w:r w:rsidR="00813C36" w:rsidRPr="0068395E">
              <w:rPr>
                <w:rFonts w:ascii="Arial" w:eastAsia="바탕" w:hAnsi="Arial" w:cs="Arial"/>
                <w:color w:val="000000"/>
                <w:kern w:val="0"/>
                <w:sz w:val="22"/>
              </w:rPr>
              <w:t>(</w:t>
            </w:r>
            <w:r w:rsidR="005F68FC" w:rsidRPr="0068395E">
              <w:rPr>
                <w:rFonts w:ascii="Arial" w:eastAsia="KoPubWorld돋움체_Pro Light" w:hAnsi="Arial" w:cs="Arial"/>
                <w:sz w:val="22"/>
              </w:rPr>
              <w:t>Signature)</w:t>
            </w:r>
            <w:r w:rsidR="00813C36" w:rsidRPr="0068395E">
              <w:rPr>
                <w:rFonts w:ascii="Arial" w:eastAsia="바탕" w:hAnsi="Arial" w:cs="Arial"/>
                <w:color w:val="000000"/>
                <w:kern w:val="0"/>
                <w:sz w:val="22"/>
              </w:rPr>
              <w:t xml:space="preserve"> </w:t>
            </w:r>
          </w:p>
        </w:tc>
        <w:tc>
          <w:tcPr>
            <w:tcW w:w="4480" w:type="dxa"/>
          </w:tcPr>
          <w:p w14:paraId="37E170C7" w14:textId="4789C1A6" w:rsidR="00813C36" w:rsidRPr="0068395E" w:rsidRDefault="00CE1DF3" w:rsidP="00CE1DF3">
            <w:pPr>
              <w:widowControl/>
              <w:wordWrap/>
              <w:autoSpaceDE/>
              <w:autoSpaceDN/>
              <w:spacing w:after="20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 xml:space="preserve">Title/ Name of the Representative </w:t>
            </w:r>
            <w:r w:rsidR="005F68FC" w:rsidRPr="0068395E">
              <w:rPr>
                <w:rFonts w:ascii="Arial" w:eastAsia="바탕" w:hAnsi="Arial" w:cs="Arial"/>
                <w:color w:val="000000"/>
                <w:kern w:val="0"/>
                <w:sz w:val="22"/>
              </w:rPr>
              <w:t>(</w:t>
            </w:r>
            <w:r w:rsidR="005F68FC" w:rsidRPr="0068395E">
              <w:rPr>
                <w:rFonts w:ascii="Arial" w:eastAsia="KoPubWorld돋움체_Pro Light" w:hAnsi="Arial" w:cs="Arial"/>
                <w:sz w:val="22"/>
              </w:rPr>
              <w:t>Signature)</w:t>
            </w:r>
          </w:p>
        </w:tc>
      </w:tr>
    </w:tbl>
    <w:p w14:paraId="7439204A" w14:textId="58AC1ABD" w:rsidR="007B2733" w:rsidRPr="0068395E" w:rsidRDefault="007B2733" w:rsidP="00D337B6">
      <w:pPr>
        <w:pStyle w:val="ae"/>
        <w:pBdr>
          <w:top w:val="none" w:sz="2" w:space="0" w:color="000000"/>
          <w:left w:val="none" w:sz="2" w:space="0" w:color="000000"/>
          <w:bottom w:val="none" w:sz="2" w:space="0" w:color="000000"/>
          <w:right w:val="none" w:sz="2" w:space="0" w:color="000000"/>
        </w:pBdr>
        <w:spacing w:after="240" w:line="360" w:lineRule="auto"/>
        <w:textAlignment w:val="baseline"/>
        <w:rPr>
          <w:rFonts w:ascii="Arial" w:eastAsia="바탕" w:hAnsi="Arial" w:cs="Arial"/>
          <w:kern w:val="2"/>
          <w:sz w:val="22"/>
          <w:szCs w:val="22"/>
          <w:shd w:val="clear" w:color="000000" w:fill="auto"/>
        </w:rPr>
      </w:pPr>
    </w:p>
    <w:p w14:paraId="36592500" w14:textId="5944326A" w:rsidR="008D6BC6" w:rsidRPr="0068395E" w:rsidRDefault="008D6BC6" w:rsidP="00D337B6">
      <w:pPr>
        <w:pStyle w:val="ae"/>
        <w:pBdr>
          <w:top w:val="none" w:sz="2" w:space="0" w:color="000000"/>
          <w:left w:val="none" w:sz="2" w:space="0" w:color="000000"/>
          <w:bottom w:val="none" w:sz="2" w:space="0" w:color="000000"/>
          <w:right w:val="none" w:sz="2" w:space="0" w:color="000000"/>
        </w:pBdr>
        <w:spacing w:after="240" w:line="360" w:lineRule="auto"/>
        <w:textAlignment w:val="baseline"/>
        <w:rPr>
          <w:rFonts w:ascii="Arial" w:eastAsia="바탕" w:hAnsi="Arial" w:cs="Arial"/>
          <w:kern w:val="2"/>
          <w:sz w:val="22"/>
          <w:szCs w:val="22"/>
          <w:shd w:val="clear" w:color="000000" w:fill="auto"/>
        </w:rPr>
      </w:pPr>
    </w:p>
    <w:p w14:paraId="284EF9C1" w14:textId="78D03481" w:rsidR="005162ED" w:rsidRPr="0068395E" w:rsidRDefault="005162ED" w:rsidP="00D337B6">
      <w:pPr>
        <w:wordWrap/>
        <w:spacing w:after="240" w:line="360" w:lineRule="auto"/>
        <w:rPr>
          <w:rFonts w:ascii="Arial" w:eastAsia="바탕" w:hAnsi="Arial" w:cs="Arial"/>
          <w:sz w:val="22"/>
        </w:rPr>
      </w:pPr>
    </w:p>
    <w:p w14:paraId="50A50A62" w14:textId="4246A324" w:rsidR="00474C45" w:rsidRPr="0068395E" w:rsidRDefault="003B007D" w:rsidP="00813C36">
      <w:pPr>
        <w:widowControl/>
        <w:wordWrap/>
        <w:autoSpaceDE/>
        <w:autoSpaceDN/>
        <w:spacing w:after="240" w:line="360" w:lineRule="auto"/>
        <w:jc w:val="left"/>
        <w:rPr>
          <w:rFonts w:ascii="Arial" w:hAnsi="Arial" w:cs="Arial"/>
          <w:b/>
          <w:sz w:val="22"/>
        </w:rPr>
      </w:pPr>
      <w:r w:rsidRPr="0068395E">
        <w:rPr>
          <w:rFonts w:ascii="Arial" w:hAnsi="Arial" w:cs="Arial"/>
          <w:b/>
          <w:sz w:val="22"/>
        </w:rPr>
        <w:br w:type="page"/>
      </w:r>
    </w:p>
    <w:p w14:paraId="4E5E7461" w14:textId="1B9C659D" w:rsidR="00BA487B" w:rsidRPr="0068395E" w:rsidRDefault="00F155D8" w:rsidP="00BA487B">
      <w:pPr>
        <w:widowControl/>
        <w:wordWrap/>
        <w:autoSpaceDE/>
        <w:autoSpaceDN/>
        <w:jc w:val="left"/>
        <w:rPr>
          <w:rFonts w:ascii="Arial" w:eastAsia="바탕" w:hAnsi="Arial" w:cs="Arial"/>
          <w:b/>
          <w:bCs/>
          <w:sz w:val="22"/>
        </w:rPr>
      </w:pPr>
      <w:bookmarkStart w:id="2" w:name="_Hlk79084080"/>
      <w:r w:rsidRPr="0068395E">
        <w:rPr>
          <w:rFonts w:ascii="Arial" w:eastAsia="바탕" w:hAnsi="Arial" w:cs="Arial"/>
          <w:b/>
          <w:bCs/>
          <w:sz w:val="22"/>
        </w:rPr>
        <w:lastRenderedPageBreak/>
        <w:t xml:space="preserve">[Annex 1] </w:t>
      </w:r>
      <w:r w:rsidR="00BA487B" w:rsidRPr="0068395E">
        <w:rPr>
          <w:rFonts w:ascii="Arial" w:eastAsia="바탕" w:hAnsi="Arial" w:cs="Arial"/>
          <w:b/>
          <w:bCs/>
          <w:sz w:val="22"/>
        </w:rPr>
        <w:t>Scope of Services</w:t>
      </w:r>
    </w:p>
    <w:p w14:paraId="52CEC8AD" w14:textId="77777777" w:rsidR="00BA487B" w:rsidRPr="0068395E" w:rsidRDefault="00BA487B" w:rsidP="00BA487B">
      <w:pPr>
        <w:widowControl/>
        <w:wordWrap/>
        <w:autoSpaceDE/>
        <w:autoSpaceDN/>
        <w:jc w:val="left"/>
        <w:rPr>
          <w:rFonts w:ascii="Arial" w:eastAsia="바탕" w:hAnsi="Arial" w:cs="Arial"/>
          <w:b/>
          <w:bCs/>
          <w:sz w:val="22"/>
        </w:rPr>
      </w:pPr>
    </w:p>
    <w:p w14:paraId="18A39517" w14:textId="77777777" w:rsidR="00BA487B" w:rsidRPr="0068395E" w:rsidRDefault="00BA487B" w:rsidP="00BA487B">
      <w:pPr>
        <w:widowControl/>
        <w:wordWrap/>
        <w:autoSpaceDE/>
        <w:autoSpaceDN/>
        <w:jc w:val="center"/>
        <w:rPr>
          <w:rFonts w:ascii="Arial" w:eastAsia="바탕" w:hAnsi="Arial" w:cs="Arial"/>
          <w:b/>
          <w:bCs/>
          <w:sz w:val="22"/>
        </w:rPr>
      </w:pPr>
    </w:p>
    <w:p w14:paraId="569B63C1" w14:textId="16732B6E" w:rsidR="00BA487B" w:rsidRPr="0068395E" w:rsidRDefault="00BA487B" w:rsidP="00BA487B">
      <w:pPr>
        <w:widowControl/>
        <w:wordWrap/>
        <w:autoSpaceDE/>
        <w:autoSpaceDN/>
        <w:snapToGrid w:val="0"/>
        <w:spacing w:after="240" w:line="360" w:lineRule="auto"/>
        <w:jc w:val="left"/>
        <w:rPr>
          <w:rFonts w:ascii="Arial" w:eastAsia="바탕" w:hAnsi="Arial" w:cs="Arial"/>
          <w:color w:val="000000" w:themeColor="text1"/>
          <w:sz w:val="22"/>
        </w:rPr>
      </w:pPr>
      <w:r w:rsidRPr="0068395E">
        <w:rPr>
          <w:rFonts w:ascii="Arial" w:eastAsia="바탕" w:hAnsi="Arial" w:cs="Arial"/>
          <w:color w:val="000000" w:themeColor="text1"/>
          <w:sz w:val="22"/>
        </w:rPr>
        <w:t xml:space="preserve">The </w:t>
      </w:r>
      <w:r w:rsidR="0006443F" w:rsidRPr="0068395E">
        <w:rPr>
          <w:rFonts w:ascii="Arial" w:eastAsia="바탕" w:hAnsi="Arial" w:cs="Arial"/>
          <w:color w:val="000000" w:themeColor="text1"/>
          <w:sz w:val="22"/>
        </w:rPr>
        <w:t>Contractor</w:t>
      </w:r>
      <w:r w:rsidRPr="0068395E">
        <w:rPr>
          <w:rFonts w:ascii="Arial" w:eastAsia="바탕" w:hAnsi="Arial" w:cs="Arial"/>
          <w:color w:val="000000" w:themeColor="text1"/>
          <w:sz w:val="22"/>
        </w:rPr>
        <w:t xml:space="preserve"> provides the following Service to the </w:t>
      </w:r>
      <w:proofErr w:type="gramStart"/>
      <w:r w:rsidRPr="0068395E">
        <w:rPr>
          <w:rFonts w:ascii="Arial" w:eastAsia="바탕" w:hAnsi="Arial" w:cs="Arial"/>
          <w:color w:val="000000" w:themeColor="text1"/>
          <w:sz w:val="22"/>
        </w:rPr>
        <w:t>Company :</w:t>
      </w:r>
      <w:proofErr w:type="gramEnd"/>
    </w:p>
    <w:p w14:paraId="224EB922" w14:textId="6D7EA9D4" w:rsidR="00BA487B" w:rsidRPr="0068395E" w:rsidRDefault="00BA487B" w:rsidP="00BA487B">
      <w:pPr>
        <w:pStyle w:val="a6"/>
        <w:numPr>
          <w:ilvl w:val="0"/>
          <w:numId w:val="28"/>
        </w:numPr>
        <w:wordWrap/>
        <w:spacing w:after="240" w:line="360" w:lineRule="auto"/>
        <w:ind w:leftChars="0"/>
        <w:rPr>
          <w:rFonts w:ascii="Arial" w:eastAsia="바탕" w:hAnsi="Arial" w:cs="Arial"/>
          <w:b/>
          <w:bCs/>
          <w:sz w:val="22"/>
        </w:rPr>
      </w:pPr>
      <w:r w:rsidRPr="0068395E">
        <w:rPr>
          <w:rFonts w:ascii="Arial" w:eastAsia="바탕" w:hAnsi="Arial" w:cs="Arial"/>
          <w:b/>
          <w:bCs/>
          <w:sz w:val="22"/>
        </w:rPr>
        <w:t>Development of the Software for the Company</w:t>
      </w:r>
      <w:r w:rsidR="00CE1DF3" w:rsidRPr="0068395E">
        <w:rPr>
          <w:rFonts w:ascii="Arial" w:eastAsia="바탕" w:hAnsi="Arial" w:cs="Arial"/>
          <w:b/>
          <w:bCs/>
          <w:sz w:val="22"/>
        </w:rPr>
        <w:t xml:space="preserve"> </w:t>
      </w:r>
      <w:r w:rsidRPr="0068395E">
        <w:rPr>
          <w:rFonts w:ascii="Arial" w:eastAsia="바탕" w:hAnsi="Arial" w:cs="Arial"/>
          <w:b/>
          <w:bCs/>
          <w:sz w:val="22"/>
        </w:rPr>
        <w:t>(“Software”)</w:t>
      </w:r>
    </w:p>
    <w:p w14:paraId="412114E9" w14:textId="5972299A"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Software development requested by the Company</w:t>
      </w:r>
    </w:p>
    <w:p w14:paraId="2D2BF408" w14:textId="77777777"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Overall design of the Software</w:t>
      </w:r>
    </w:p>
    <w:p w14:paraId="0A3D9207" w14:textId="77777777"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Maintain and management of the system of the Software</w:t>
      </w:r>
    </w:p>
    <w:p w14:paraId="7717D614" w14:textId="4D56955A"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 xml:space="preserve">Update the Software </w:t>
      </w:r>
    </w:p>
    <w:p w14:paraId="687CBEAA" w14:textId="301C6B8C"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Protect data and maintain backup</w:t>
      </w:r>
    </w:p>
    <w:p w14:paraId="14AB7446" w14:textId="77777777"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 xml:space="preserve">All other works accompanied in providing the above-mentioned Services. </w:t>
      </w:r>
    </w:p>
    <w:p w14:paraId="10986638" w14:textId="77777777" w:rsidR="00BA487B" w:rsidRPr="0068395E" w:rsidRDefault="00BA487B" w:rsidP="00BA487B">
      <w:pPr>
        <w:widowControl/>
        <w:wordWrap/>
        <w:autoSpaceDE/>
        <w:autoSpaceDN/>
        <w:spacing w:after="200" w:line="480" w:lineRule="auto"/>
        <w:jc w:val="left"/>
        <w:rPr>
          <w:rFonts w:ascii="Arial" w:eastAsia="바탕" w:hAnsi="Arial" w:cs="Arial"/>
          <w:b/>
          <w:bCs/>
          <w:sz w:val="22"/>
        </w:rPr>
      </w:pPr>
    </w:p>
    <w:p w14:paraId="41961C14" w14:textId="228F6711" w:rsidR="00BA487B" w:rsidRPr="0068395E" w:rsidRDefault="00BA487B" w:rsidP="00BA487B">
      <w:pPr>
        <w:pStyle w:val="a6"/>
        <w:numPr>
          <w:ilvl w:val="0"/>
          <w:numId w:val="28"/>
        </w:numPr>
        <w:wordWrap/>
        <w:spacing w:after="240" w:line="360" w:lineRule="auto"/>
        <w:ind w:leftChars="0"/>
        <w:rPr>
          <w:rFonts w:ascii="Arial" w:eastAsia="바탕" w:hAnsi="Arial" w:cs="Arial"/>
          <w:b/>
          <w:bCs/>
          <w:sz w:val="22"/>
        </w:rPr>
      </w:pPr>
      <w:r w:rsidRPr="0068395E">
        <w:rPr>
          <w:rFonts w:ascii="Arial" w:eastAsia="바탕" w:hAnsi="Arial" w:cs="Arial"/>
          <w:b/>
          <w:bCs/>
          <w:sz w:val="22"/>
        </w:rPr>
        <w:t>Marketing and Marketing Consulting Services for the Company’s Business in Republic of Korea</w:t>
      </w:r>
    </w:p>
    <w:p w14:paraId="36C00BC6" w14:textId="173B5C69"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Arrange related contracts that is necessary for performing marketing and marketing consulting services and sign on behalf of the Company</w:t>
      </w:r>
    </w:p>
    <w:p w14:paraId="009082FA" w14:textId="77777777"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Plan and perform marketing service by producing and using Advertising and Promotional Materials</w:t>
      </w:r>
    </w:p>
    <w:p w14:paraId="42FD4E58" w14:textId="5B54F40C" w:rsidR="00BA487B" w:rsidRPr="0068395E" w:rsidRDefault="00BA487B" w:rsidP="00BA487B">
      <w:pPr>
        <w:pStyle w:val="a6"/>
        <w:numPr>
          <w:ilvl w:val="1"/>
          <w:numId w:val="28"/>
        </w:numPr>
        <w:wordWrap/>
        <w:spacing w:after="240" w:line="360" w:lineRule="auto"/>
        <w:ind w:leftChars="0"/>
        <w:rPr>
          <w:rFonts w:ascii="Arial" w:eastAsia="바탕" w:hAnsi="Arial" w:cs="Arial"/>
          <w:sz w:val="22"/>
        </w:rPr>
      </w:pPr>
      <w:r w:rsidRPr="0068395E">
        <w:rPr>
          <w:rFonts w:ascii="Arial" w:eastAsia="바탕" w:hAnsi="Arial" w:cs="Arial"/>
          <w:sz w:val="22"/>
        </w:rPr>
        <w:t>All other works accompanied in providing the above-mentioned Services</w:t>
      </w:r>
    </w:p>
    <w:p w14:paraId="3531614B" w14:textId="0AB34F2E" w:rsidR="00F155D8" w:rsidRPr="0068395E" w:rsidRDefault="00F155D8" w:rsidP="00BA487B">
      <w:pPr>
        <w:wordWrap/>
        <w:spacing w:after="240" w:line="360" w:lineRule="auto"/>
        <w:rPr>
          <w:rFonts w:ascii="Arial" w:eastAsia="바탕" w:hAnsi="Arial" w:cs="Arial"/>
          <w:b/>
          <w:bCs/>
          <w:kern w:val="0"/>
          <w:sz w:val="22"/>
        </w:rPr>
      </w:pPr>
    </w:p>
    <w:p w14:paraId="426E3FB4" w14:textId="3EC27769" w:rsidR="00F155D8" w:rsidRPr="0068395E" w:rsidRDefault="00F155D8" w:rsidP="00BA487B">
      <w:pPr>
        <w:pStyle w:val="a6"/>
        <w:numPr>
          <w:ilvl w:val="0"/>
          <w:numId w:val="28"/>
        </w:numPr>
        <w:wordWrap/>
        <w:spacing w:after="240" w:line="360" w:lineRule="auto"/>
        <w:ind w:leftChars="0"/>
        <w:rPr>
          <w:rFonts w:ascii="Arial" w:eastAsia="바탕" w:hAnsi="Arial" w:cs="Arial"/>
          <w:b/>
          <w:bCs/>
          <w:sz w:val="22"/>
        </w:rPr>
      </w:pPr>
      <w:r w:rsidRPr="0068395E">
        <w:rPr>
          <w:rFonts w:ascii="Arial" w:eastAsia="바탕" w:hAnsi="Arial" w:cs="Arial"/>
          <w:b/>
          <w:bCs/>
          <w:sz w:val="22"/>
        </w:rPr>
        <w:t xml:space="preserve">Development and Timeline </w:t>
      </w:r>
    </w:p>
    <w:p w14:paraId="1A8EC4D8" w14:textId="6828BEA3" w:rsidR="00F155D8" w:rsidRPr="0068395E" w:rsidRDefault="00F155D8" w:rsidP="00F155D8">
      <w:pPr>
        <w:widowControl/>
        <w:wordWrap/>
        <w:autoSpaceDE/>
        <w:autoSpaceDN/>
        <w:spacing w:after="200" w:line="480" w:lineRule="auto"/>
        <w:ind w:left="400"/>
        <w:jc w:val="left"/>
        <w:rPr>
          <w:rFonts w:ascii="Arial" w:eastAsia="바탕" w:hAnsi="Arial" w:cs="Arial"/>
          <w:kern w:val="0"/>
          <w:sz w:val="22"/>
        </w:rPr>
      </w:pPr>
      <w:r w:rsidRPr="0068395E">
        <w:rPr>
          <w:rFonts w:ascii="Arial" w:eastAsia="바탕" w:hAnsi="Arial" w:cs="Arial"/>
          <w:kern w:val="0"/>
          <w:sz w:val="22"/>
        </w:rPr>
        <w:t xml:space="preserve">Development and Timeline of the </w:t>
      </w:r>
      <w:r w:rsidR="00EB78B1" w:rsidRPr="0068395E">
        <w:rPr>
          <w:rFonts w:ascii="Arial" w:eastAsia="바탕" w:hAnsi="Arial" w:cs="Arial"/>
          <w:kern w:val="0"/>
          <w:sz w:val="22"/>
        </w:rPr>
        <w:t>Platform</w:t>
      </w:r>
      <w:r w:rsidRPr="0068395E">
        <w:rPr>
          <w:rFonts w:ascii="Arial" w:eastAsia="바탕" w:hAnsi="Arial" w:cs="Arial"/>
          <w:kern w:val="0"/>
          <w:sz w:val="22"/>
        </w:rPr>
        <w:t xml:space="preserve"> is as </w:t>
      </w:r>
      <w:proofErr w:type="gramStart"/>
      <w:r w:rsidRPr="0068395E">
        <w:rPr>
          <w:rFonts w:ascii="Arial" w:eastAsia="바탕" w:hAnsi="Arial" w:cs="Arial"/>
          <w:kern w:val="0"/>
          <w:sz w:val="22"/>
        </w:rPr>
        <w:t>follows :</w:t>
      </w:r>
      <w:proofErr w:type="gramEnd"/>
      <w:r w:rsidRPr="0068395E">
        <w:rPr>
          <w:rFonts w:ascii="Arial" w:eastAsia="바탕" w:hAnsi="Arial" w:cs="Arial"/>
          <w:kern w:val="0"/>
          <w:sz w:val="22"/>
        </w:rPr>
        <w:t xml:space="preserve"> </w:t>
      </w:r>
    </w:p>
    <w:tbl>
      <w:tblPr>
        <w:tblStyle w:val="ad"/>
        <w:tblW w:w="0" w:type="auto"/>
        <w:tblInd w:w="400" w:type="dxa"/>
        <w:tblLook w:val="04A0" w:firstRow="1" w:lastRow="0" w:firstColumn="1" w:lastColumn="0" w:noHBand="0" w:noVBand="1"/>
      </w:tblPr>
      <w:tblGrid>
        <w:gridCol w:w="1048"/>
        <w:gridCol w:w="3344"/>
        <w:gridCol w:w="4224"/>
      </w:tblGrid>
      <w:tr w:rsidR="00F155D8" w:rsidRPr="0068395E" w14:paraId="338CDED2" w14:textId="77777777" w:rsidTr="00346056">
        <w:tc>
          <w:tcPr>
            <w:tcW w:w="871" w:type="dxa"/>
          </w:tcPr>
          <w:p w14:paraId="72224DE2" w14:textId="77777777" w:rsidR="00F155D8" w:rsidRPr="0068395E" w:rsidRDefault="00F155D8" w:rsidP="00346056">
            <w:pPr>
              <w:widowControl/>
              <w:wordWrap/>
              <w:autoSpaceDE/>
              <w:autoSpaceDN/>
              <w:spacing w:after="200" w:line="276" w:lineRule="auto"/>
              <w:jc w:val="center"/>
              <w:rPr>
                <w:rFonts w:ascii="Arial" w:eastAsia="바탕" w:hAnsi="Arial" w:cs="Arial"/>
                <w:b/>
                <w:bCs/>
                <w:kern w:val="0"/>
                <w:sz w:val="22"/>
              </w:rPr>
            </w:pPr>
            <w:r w:rsidRPr="0068395E">
              <w:rPr>
                <w:rFonts w:ascii="Arial" w:eastAsia="바탕" w:hAnsi="Arial" w:cs="Arial"/>
                <w:b/>
                <w:bCs/>
                <w:kern w:val="0"/>
                <w:sz w:val="22"/>
              </w:rPr>
              <w:t>Project Plan Number</w:t>
            </w:r>
          </w:p>
        </w:tc>
        <w:tc>
          <w:tcPr>
            <w:tcW w:w="3402" w:type="dxa"/>
          </w:tcPr>
          <w:p w14:paraId="2912D8E1" w14:textId="77777777" w:rsidR="00F155D8" w:rsidRPr="0068395E" w:rsidRDefault="00F155D8" w:rsidP="00346056">
            <w:pPr>
              <w:widowControl/>
              <w:wordWrap/>
              <w:autoSpaceDE/>
              <w:autoSpaceDN/>
              <w:spacing w:after="200" w:line="276" w:lineRule="auto"/>
              <w:jc w:val="center"/>
              <w:rPr>
                <w:rFonts w:ascii="Arial" w:eastAsia="바탕" w:hAnsi="Arial" w:cs="Arial"/>
                <w:b/>
                <w:bCs/>
                <w:kern w:val="0"/>
                <w:sz w:val="22"/>
              </w:rPr>
            </w:pPr>
            <w:r w:rsidRPr="0068395E">
              <w:rPr>
                <w:rFonts w:ascii="Arial" w:eastAsia="바탕" w:hAnsi="Arial" w:cs="Arial"/>
                <w:b/>
                <w:bCs/>
                <w:kern w:val="0"/>
                <w:sz w:val="22"/>
              </w:rPr>
              <w:t>Issue</w:t>
            </w:r>
          </w:p>
        </w:tc>
        <w:tc>
          <w:tcPr>
            <w:tcW w:w="4343" w:type="dxa"/>
          </w:tcPr>
          <w:p w14:paraId="5316FA4B" w14:textId="77777777" w:rsidR="00F155D8" w:rsidRPr="0068395E" w:rsidRDefault="00F155D8" w:rsidP="00035EB2">
            <w:pPr>
              <w:widowControl/>
              <w:wordWrap/>
              <w:autoSpaceDE/>
              <w:autoSpaceDN/>
              <w:spacing w:after="200" w:line="276" w:lineRule="auto"/>
              <w:jc w:val="center"/>
              <w:rPr>
                <w:rFonts w:ascii="Arial" w:eastAsia="바탕" w:hAnsi="Arial" w:cs="Arial"/>
                <w:b/>
                <w:bCs/>
                <w:kern w:val="0"/>
                <w:sz w:val="22"/>
              </w:rPr>
            </w:pPr>
            <w:r w:rsidRPr="0068395E">
              <w:rPr>
                <w:rFonts w:ascii="Arial" w:eastAsia="바탕" w:hAnsi="Arial" w:cs="Arial"/>
                <w:b/>
                <w:bCs/>
                <w:kern w:val="0"/>
                <w:sz w:val="22"/>
              </w:rPr>
              <w:t>Date of Delivery</w:t>
            </w:r>
          </w:p>
        </w:tc>
      </w:tr>
      <w:tr w:rsidR="00F155D8" w:rsidRPr="0068395E" w14:paraId="19D3321C" w14:textId="77777777" w:rsidTr="00346056">
        <w:tc>
          <w:tcPr>
            <w:tcW w:w="871" w:type="dxa"/>
          </w:tcPr>
          <w:p w14:paraId="3E4CF462" w14:textId="77777777" w:rsidR="00F155D8" w:rsidRPr="0068395E" w:rsidRDefault="00F155D8" w:rsidP="00346056">
            <w:pPr>
              <w:widowControl/>
              <w:wordWrap/>
              <w:autoSpaceDE/>
              <w:autoSpaceDN/>
              <w:spacing w:after="200" w:line="276" w:lineRule="auto"/>
              <w:jc w:val="left"/>
              <w:rPr>
                <w:rFonts w:ascii="Arial" w:eastAsia="바탕" w:hAnsi="Arial" w:cs="Arial"/>
                <w:b/>
                <w:bCs/>
                <w:kern w:val="0"/>
                <w:sz w:val="22"/>
              </w:rPr>
            </w:pPr>
            <w:r w:rsidRPr="0068395E">
              <w:rPr>
                <w:rFonts w:ascii="Arial" w:eastAsia="바탕" w:hAnsi="Arial" w:cs="Arial"/>
                <w:b/>
                <w:bCs/>
                <w:kern w:val="0"/>
                <w:sz w:val="22"/>
              </w:rPr>
              <w:lastRenderedPageBreak/>
              <w:t>1</w:t>
            </w:r>
          </w:p>
        </w:tc>
        <w:tc>
          <w:tcPr>
            <w:tcW w:w="3402" w:type="dxa"/>
          </w:tcPr>
          <w:p w14:paraId="29482221" w14:textId="1FCB53B9" w:rsidR="00F155D8" w:rsidRPr="0068395E" w:rsidRDefault="00F155D8" w:rsidP="00346056">
            <w:pPr>
              <w:widowControl/>
              <w:wordWrap/>
              <w:autoSpaceDE/>
              <w:autoSpaceDN/>
              <w:spacing w:after="200" w:line="276" w:lineRule="auto"/>
              <w:jc w:val="center"/>
              <w:rPr>
                <w:rFonts w:ascii="Arial" w:eastAsia="바탕" w:hAnsi="Arial" w:cs="Arial"/>
                <w:kern w:val="0"/>
                <w:sz w:val="22"/>
              </w:rPr>
            </w:pPr>
            <w:r w:rsidRPr="0068395E">
              <w:rPr>
                <w:rFonts w:ascii="Arial" w:eastAsia="바탕" w:hAnsi="Arial" w:cs="Arial"/>
                <w:kern w:val="0"/>
                <w:sz w:val="22"/>
              </w:rPr>
              <w:t xml:space="preserve">Completing Development of the </w:t>
            </w:r>
            <w:r w:rsidR="00EB78B1" w:rsidRPr="0068395E">
              <w:rPr>
                <w:rFonts w:ascii="Arial" w:eastAsia="바탕" w:hAnsi="Arial" w:cs="Arial"/>
                <w:kern w:val="0"/>
                <w:sz w:val="22"/>
              </w:rPr>
              <w:t>Platform</w:t>
            </w:r>
            <w:r w:rsidRPr="0068395E">
              <w:rPr>
                <w:rFonts w:ascii="Arial" w:eastAsia="바탕" w:hAnsi="Arial" w:cs="Arial"/>
                <w:kern w:val="0"/>
                <w:sz w:val="22"/>
              </w:rPr>
              <w:t xml:space="preserve"> </w:t>
            </w:r>
          </w:p>
        </w:tc>
        <w:tc>
          <w:tcPr>
            <w:tcW w:w="4343" w:type="dxa"/>
          </w:tcPr>
          <w:p w14:paraId="4F520D40" w14:textId="77777777" w:rsidR="00F155D8" w:rsidRPr="0068395E" w:rsidRDefault="00F155D8" w:rsidP="00346056">
            <w:pPr>
              <w:widowControl/>
              <w:wordWrap/>
              <w:autoSpaceDE/>
              <w:autoSpaceDN/>
              <w:spacing w:after="200" w:line="276" w:lineRule="auto"/>
              <w:jc w:val="center"/>
              <w:rPr>
                <w:rFonts w:ascii="Arial" w:eastAsia="바탕" w:hAnsi="Arial" w:cs="Arial"/>
                <w:kern w:val="0"/>
                <w:sz w:val="22"/>
              </w:rPr>
            </w:pPr>
            <w:r w:rsidRPr="0068395E">
              <w:rPr>
                <w:rFonts w:ascii="Arial" w:eastAsia="바탕" w:hAnsi="Arial" w:cs="Arial"/>
                <w:kern w:val="0"/>
                <w:sz w:val="22"/>
              </w:rPr>
              <w:t>One year after the Effective Date of this Agreement</w:t>
            </w:r>
          </w:p>
        </w:tc>
      </w:tr>
      <w:tr w:rsidR="00F155D8" w:rsidRPr="0068395E" w14:paraId="6742F108" w14:textId="77777777" w:rsidTr="00346056">
        <w:tc>
          <w:tcPr>
            <w:tcW w:w="871" w:type="dxa"/>
          </w:tcPr>
          <w:p w14:paraId="56361830" w14:textId="77777777" w:rsidR="00F155D8" w:rsidRPr="0068395E" w:rsidRDefault="00F155D8" w:rsidP="00346056">
            <w:pPr>
              <w:widowControl/>
              <w:wordWrap/>
              <w:autoSpaceDE/>
              <w:autoSpaceDN/>
              <w:spacing w:after="200" w:line="276" w:lineRule="auto"/>
              <w:jc w:val="left"/>
              <w:rPr>
                <w:rFonts w:ascii="Arial" w:eastAsia="바탕" w:hAnsi="Arial" w:cs="Arial"/>
                <w:b/>
                <w:bCs/>
                <w:kern w:val="0"/>
                <w:sz w:val="22"/>
              </w:rPr>
            </w:pPr>
            <w:r w:rsidRPr="0068395E">
              <w:rPr>
                <w:rFonts w:ascii="Arial" w:eastAsia="바탕" w:hAnsi="Arial" w:cs="Arial"/>
                <w:b/>
                <w:bCs/>
                <w:kern w:val="0"/>
                <w:sz w:val="22"/>
              </w:rPr>
              <w:t>2</w:t>
            </w:r>
          </w:p>
        </w:tc>
        <w:tc>
          <w:tcPr>
            <w:tcW w:w="3402" w:type="dxa"/>
          </w:tcPr>
          <w:p w14:paraId="744AD63B" w14:textId="6F1E07B9" w:rsidR="00F155D8" w:rsidRPr="0068395E" w:rsidRDefault="00F155D8" w:rsidP="00346056">
            <w:pPr>
              <w:widowControl/>
              <w:wordWrap/>
              <w:autoSpaceDE/>
              <w:autoSpaceDN/>
              <w:spacing w:after="200" w:line="276" w:lineRule="auto"/>
              <w:jc w:val="center"/>
              <w:rPr>
                <w:rFonts w:ascii="Arial" w:eastAsia="바탕" w:hAnsi="Arial" w:cs="Arial"/>
                <w:kern w:val="0"/>
                <w:sz w:val="22"/>
              </w:rPr>
            </w:pPr>
            <w:r w:rsidRPr="0068395E">
              <w:rPr>
                <w:rFonts w:ascii="Arial" w:eastAsia="바탕" w:hAnsi="Arial" w:cs="Arial"/>
                <w:kern w:val="0"/>
                <w:sz w:val="22"/>
              </w:rPr>
              <w:t xml:space="preserve">Commercialization of the </w:t>
            </w:r>
            <w:r w:rsidR="00EB78B1" w:rsidRPr="0068395E">
              <w:rPr>
                <w:rFonts w:ascii="Arial" w:eastAsia="바탕" w:hAnsi="Arial" w:cs="Arial"/>
                <w:kern w:val="0"/>
                <w:sz w:val="22"/>
              </w:rPr>
              <w:t>Platform</w:t>
            </w:r>
          </w:p>
        </w:tc>
        <w:tc>
          <w:tcPr>
            <w:tcW w:w="4343" w:type="dxa"/>
          </w:tcPr>
          <w:p w14:paraId="76098BBE" w14:textId="4D0C9BD8" w:rsidR="00F155D8" w:rsidRPr="0068395E" w:rsidRDefault="00F155D8" w:rsidP="00346056">
            <w:pPr>
              <w:widowControl/>
              <w:wordWrap/>
              <w:autoSpaceDE/>
              <w:autoSpaceDN/>
              <w:spacing w:after="200" w:line="276" w:lineRule="auto"/>
              <w:jc w:val="center"/>
              <w:rPr>
                <w:rFonts w:ascii="Arial" w:eastAsia="바탕" w:hAnsi="Arial" w:cs="Arial"/>
                <w:kern w:val="0"/>
                <w:sz w:val="22"/>
              </w:rPr>
            </w:pPr>
            <w:r w:rsidRPr="0068395E">
              <w:rPr>
                <w:rFonts w:ascii="Arial" w:eastAsia="바탕" w:hAnsi="Arial" w:cs="Arial"/>
                <w:kern w:val="0"/>
                <w:sz w:val="22"/>
              </w:rPr>
              <w:t xml:space="preserve">One year after the date of Completing the Development of </w:t>
            </w:r>
            <w:r w:rsidR="00EB78B1" w:rsidRPr="0068395E">
              <w:rPr>
                <w:rFonts w:ascii="Arial" w:eastAsia="바탕" w:hAnsi="Arial" w:cs="Arial"/>
                <w:kern w:val="0"/>
                <w:sz w:val="22"/>
              </w:rPr>
              <w:t>Platform</w:t>
            </w:r>
          </w:p>
        </w:tc>
      </w:tr>
    </w:tbl>
    <w:p w14:paraId="0E25A73C" w14:textId="77777777" w:rsidR="00F155D8" w:rsidRPr="0068395E" w:rsidRDefault="00F155D8" w:rsidP="00F155D8">
      <w:pPr>
        <w:widowControl/>
        <w:wordWrap/>
        <w:autoSpaceDE/>
        <w:autoSpaceDN/>
        <w:spacing w:after="200" w:line="276" w:lineRule="auto"/>
        <w:ind w:left="400"/>
        <w:jc w:val="left"/>
        <w:rPr>
          <w:rFonts w:ascii="Arial" w:eastAsia="바탕" w:hAnsi="Arial" w:cs="Arial"/>
          <w:b/>
          <w:bCs/>
          <w:kern w:val="0"/>
          <w:sz w:val="22"/>
        </w:rPr>
      </w:pPr>
    </w:p>
    <w:p w14:paraId="558D6EC7" w14:textId="248683BA" w:rsidR="00F155D8" w:rsidRPr="0068395E" w:rsidRDefault="00F155D8" w:rsidP="00BA487B">
      <w:pPr>
        <w:pStyle w:val="a6"/>
        <w:widowControl/>
        <w:numPr>
          <w:ilvl w:val="2"/>
          <w:numId w:val="8"/>
        </w:numPr>
        <w:wordWrap/>
        <w:autoSpaceDE/>
        <w:autoSpaceDN/>
        <w:spacing w:after="200" w:line="360" w:lineRule="auto"/>
        <w:ind w:leftChars="0"/>
        <w:jc w:val="left"/>
        <w:rPr>
          <w:rFonts w:ascii="Arial" w:eastAsia="바탕" w:hAnsi="Arial" w:cs="Arial"/>
          <w:sz w:val="22"/>
        </w:rPr>
      </w:pPr>
      <w:r w:rsidRPr="0068395E">
        <w:rPr>
          <w:rFonts w:ascii="Arial" w:eastAsia="바탕" w:hAnsi="Arial" w:cs="Arial"/>
          <w:sz w:val="22"/>
        </w:rPr>
        <w:t xml:space="preserve">Parties shall agree to the extension of this Agreement if there is a need to extend for the Operation of the </w:t>
      </w:r>
      <w:r w:rsidR="00EB78B1" w:rsidRPr="0068395E">
        <w:rPr>
          <w:rFonts w:ascii="Arial" w:eastAsia="바탕" w:hAnsi="Arial" w:cs="Arial"/>
          <w:sz w:val="22"/>
        </w:rPr>
        <w:t>Platform</w:t>
      </w:r>
    </w:p>
    <w:p w14:paraId="2DDFBB29" w14:textId="77777777" w:rsidR="00F155D8" w:rsidRPr="0068395E" w:rsidRDefault="00F155D8" w:rsidP="00F155D8">
      <w:pPr>
        <w:widowControl/>
        <w:wordWrap/>
        <w:autoSpaceDE/>
        <w:autoSpaceDN/>
        <w:spacing w:after="200" w:line="360" w:lineRule="auto"/>
        <w:jc w:val="left"/>
        <w:rPr>
          <w:rFonts w:ascii="Arial" w:eastAsia="바탕" w:hAnsi="Arial" w:cs="Arial"/>
          <w:sz w:val="22"/>
        </w:rPr>
      </w:pPr>
      <w:r w:rsidRPr="0068395E">
        <w:rPr>
          <w:rFonts w:ascii="Arial" w:eastAsia="바탕" w:hAnsi="Arial" w:cs="Arial"/>
          <w:sz w:val="22"/>
        </w:rPr>
        <w:br/>
      </w:r>
    </w:p>
    <w:p w14:paraId="7B1BD8D3" w14:textId="77777777" w:rsidR="00F155D8" w:rsidRPr="0068395E" w:rsidRDefault="00F155D8" w:rsidP="00F155D8">
      <w:pPr>
        <w:widowControl/>
        <w:wordWrap/>
        <w:autoSpaceDE/>
        <w:autoSpaceDN/>
        <w:spacing w:after="160" w:line="259" w:lineRule="auto"/>
        <w:rPr>
          <w:rFonts w:ascii="Arial" w:eastAsia="바탕" w:hAnsi="Arial" w:cs="Arial"/>
          <w:sz w:val="22"/>
        </w:rPr>
      </w:pPr>
      <w:r w:rsidRPr="0068395E">
        <w:rPr>
          <w:rFonts w:ascii="Arial" w:eastAsia="바탕" w:hAnsi="Arial" w:cs="Arial"/>
          <w:sz w:val="22"/>
        </w:rPr>
        <w:br w:type="page"/>
      </w:r>
    </w:p>
    <w:p w14:paraId="765A1B0C" w14:textId="77777777" w:rsidR="00F155D8" w:rsidRPr="0068395E" w:rsidRDefault="00F155D8" w:rsidP="00F155D8">
      <w:pPr>
        <w:wordWrap/>
        <w:spacing w:after="240" w:line="360" w:lineRule="auto"/>
        <w:rPr>
          <w:rFonts w:ascii="Arial" w:eastAsia="바탕" w:hAnsi="Arial" w:cs="Arial"/>
          <w:b/>
          <w:bCs/>
          <w:sz w:val="22"/>
        </w:rPr>
      </w:pPr>
      <w:r w:rsidRPr="0068395E">
        <w:rPr>
          <w:rFonts w:ascii="Arial" w:eastAsia="바탕" w:hAnsi="Arial" w:cs="Arial"/>
          <w:b/>
          <w:bCs/>
          <w:sz w:val="22"/>
        </w:rPr>
        <w:lastRenderedPageBreak/>
        <w:t xml:space="preserve">[Annex 2] Payment </w:t>
      </w:r>
    </w:p>
    <w:p w14:paraId="79CC9A0F" w14:textId="39308A9D" w:rsidR="00F155D8" w:rsidRPr="0068395E" w:rsidRDefault="00F155D8" w:rsidP="00F155D8">
      <w:pPr>
        <w:widowControl/>
        <w:wordWrap/>
        <w:autoSpaceDE/>
        <w:autoSpaceDN/>
        <w:snapToGrid w:val="0"/>
        <w:spacing w:after="240" w:line="360" w:lineRule="auto"/>
        <w:jc w:val="left"/>
        <w:rPr>
          <w:rFonts w:ascii="Arial" w:eastAsia="바탕" w:hAnsi="Arial" w:cs="Arial"/>
          <w:color w:val="000000" w:themeColor="text1"/>
          <w:sz w:val="22"/>
        </w:rPr>
      </w:pPr>
      <w:r w:rsidRPr="0068395E">
        <w:rPr>
          <w:rFonts w:ascii="Arial" w:eastAsia="바탕" w:hAnsi="Arial" w:cs="Arial"/>
          <w:color w:val="000000" w:themeColor="text1"/>
          <w:sz w:val="22"/>
        </w:rPr>
        <w:t xml:space="preserve">Upon providing the </w:t>
      </w:r>
      <w:r w:rsidR="00EB78B1" w:rsidRPr="0068395E">
        <w:rPr>
          <w:rFonts w:ascii="Arial" w:eastAsia="바탕" w:hAnsi="Arial" w:cs="Arial"/>
          <w:color w:val="000000" w:themeColor="text1"/>
          <w:sz w:val="22"/>
        </w:rPr>
        <w:t>Service</w:t>
      </w:r>
      <w:r w:rsidRPr="0068395E">
        <w:rPr>
          <w:rFonts w:ascii="Arial" w:eastAsia="바탕" w:hAnsi="Arial" w:cs="Arial"/>
          <w:color w:val="000000" w:themeColor="text1"/>
          <w:sz w:val="22"/>
        </w:rPr>
        <w:t>s pursuant to Article</w:t>
      </w:r>
      <w:r w:rsidR="001C642D" w:rsidRPr="0068395E">
        <w:rPr>
          <w:rFonts w:ascii="Arial" w:eastAsia="바탕" w:hAnsi="Arial" w:cs="Arial"/>
          <w:color w:val="000000" w:themeColor="text1"/>
          <w:sz w:val="22"/>
        </w:rPr>
        <w:t xml:space="preserve"> 3</w:t>
      </w:r>
      <w:r w:rsidRPr="0068395E">
        <w:rPr>
          <w:rFonts w:ascii="Arial" w:eastAsia="바탕" w:hAnsi="Arial" w:cs="Arial"/>
          <w:color w:val="000000" w:themeColor="text1"/>
          <w:sz w:val="22"/>
        </w:rPr>
        <w:t xml:space="preserve">, the Company provides the following payment to the </w:t>
      </w:r>
      <w:proofErr w:type="gramStart"/>
      <w:r w:rsidRPr="0068395E">
        <w:rPr>
          <w:rFonts w:ascii="Arial" w:eastAsia="바탕" w:hAnsi="Arial" w:cs="Arial"/>
          <w:color w:val="000000" w:themeColor="text1"/>
          <w:sz w:val="22"/>
        </w:rPr>
        <w:t>Contractor</w:t>
      </w:r>
      <w:r w:rsidR="00035EB2" w:rsidRPr="0068395E">
        <w:rPr>
          <w:rFonts w:ascii="Arial" w:eastAsia="바탕" w:hAnsi="Arial" w:cs="Arial"/>
          <w:color w:val="000000" w:themeColor="text1"/>
          <w:sz w:val="22"/>
        </w:rPr>
        <w:t xml:space="preserve"> :</w:t>
      </w:r>
      <w:proofErr w:type="gramEnd"/>
      <w:r w:rsidR="00035EB2" w:rsidRPr="0068395E">
        <w:rPr>
          <w:rFonts w:ascii="Arial" w:eastAsia="바탕" w:hAnsi="Arial" w:cs="Arial"/>
          <w:color w:val="000000" w:themeColor="text1"/>
          <w:sz w:val="22"/>
        </w:rPr>
        <w:t xml:space="preserve"> </w:t>
      </w:r>
    </w:p>
    <w:p w14:paraId="393F37A6" w14:textId="77777777" w:rsidR="00F155D8" w:rsidRPr="0068395E" w:rsidRDefault="00F155D8" w:rsidP="00BA487B">
      <w:pPr>
        <w:pStyle w:val="a6"/>
        <w:numPr>
          <w:ilvl w:val="0"/>
          <w:numId w:val="29"/>
        </w:numPr>
        <w:wordWrap/>
        <w:spacing w:after="240" w:line="360" w:lineRule="auto"/>
        <w:ind w:leftChars="0"/>
        <w:rPr>
          <w:rFonts w:ascii="Arial" w:eastAsia="바탕" w:hAnsi="Arial" w:cs="Arial"/>
          <w:b/>
          <w:bCs/>
          <w:sz w:val="22"/>
        </w:rPr>
      </w:pPr>
      <w:r w:rsidRPr="0068395E">
        <w:rPr>
          <w:rFonts w:ascii="Arial" w:eastAsia="바탕" w:hAnsi="Arial" w:cs="Arial"/>
          <w:b/>
          <w:bCs/>
          <w:sz w:val="22"/>
        </w:rPr>
        <w:t xml:space="preserve">Total Payment </w:t>
      </w:r>
    </w:p>
    <w:p w14:paraId="49469B12" w14:textId="27BF3DDC" w:rsidR="00F155D8" w:rsidRPr="0068395E" w:rsidRDefault="00F155D8" w:rsidP="00BA487B">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 xml:space="preserve">The Payment shall be provided with </w:t>
      </w:r>
      <w:r w:rsidR="00CE1DF3" w:rsidRPr="0068395E">
        <w:rPr>
          <w:rFonts w:ascii="Arial" w:eastAsia="바탕" w:hAnsi="Arial" w:cs="Arial"/>
          <w:sz w:val="22"/>
        </w:rPr>
        <w:t>USD, BTC and [</w:t>
      </w:r>
      <w:r w:rsidR="00CE1DF3" w:rsidRPr="0068395E">
        <w:rPr>
          <w:rFonts w:ascii="Arial" w:eastAsia="바탕" w:hAnsi="Arial" w:cs="Arial"/>
          <w:sz w:val="22"/>
          <w:highlight w:val="yellow"/>
        </w:rPr>
        <w:t>Type of coins</w:t>
      </w:r>
      <w:r w:rsidR="00CE1DF3" w:rsidRPr="0068395E">
        <w:rPr>
          <w:rFonts w:ascii="Arial" w:eastAsia="바탕" w:hAnsi="Arial" w:cs="Arial"/>
          <w:sz w:val="22"/>
        </w:rPr>
        <w:t>]</w:t>
      </w:r>
      <w:r w:rsidRPr="0068395E">
        <w:rPr>
          <w:rFonts w:ascii="Arial" w:eastAsia="바탕" w:hAnsi="Arial" w:cs="Arial"/>
          <w:sz w:val="22"/>
        </w:rPr>
        <w:t xml:space="preserve">. </w:t>
      </w:r>
    </w:p>
    <w:p w14:paraId="4FB8674B" w14:textId="6D3ECC64" w:rsidR="00CE1DF3" w:rsidRPr="0068395E" w:rsidRDefault="00CE1DF3" w:rsidP="00BA487B">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 xml:space="preserve">The Amount of the Total Payment in USD </w:t>
      </w:r>
    </w:p>
    <w:p w14:paraId="1D34020E" w14:textId="04174253" w:rsidR="00CE1DF3" w:rsidRPr="0068395E" w:rsidRDefault="00CE1DF3" w:rsidP="00CE1DF3">
      <w:pPr>
        <w:pStyle w:val="a6"/>
        <w:numPr>
          <w:ilvl w:val="2"/>
          <w:numId w:val="29"/>
        </w:numPr>
        <w:wordWrap/>
        <w:spacing w:after="240" w:line="360" w:lineRule="auto"/>
        <w:ind w:leftChars="0"/>
        <w:rPr>
          <w:rFonts w:ascii="Arial" w:eastAsia="바탕" w:hAnsi="Arial" w:cs="Arial"/>
          <w:sz w:val="22"/>
        </w:rPr>
      </w:pPr>
      <w:r w:rsidRPr="0068395E">
        <w:rPr>
          <w:rFonts w:ascii="Arial" w:eastAsia="바탕" w:hAnsi="Arial" w:cs="Arial"/>
          <w:sz w:val="22"/>
          <w:highlight w:val="yellow"/>
        </w:rPr>
        <w:t>[*]</w:t>
      </w:r>
      <w:r w:rsidRPr="0068395E">
        <w:rPr>
          <w:rFonts w:ascii="Arial" w:eastAsia="바탕" w:hAnsi="Arial" w:cs="Arial"/>
          <w:sz w:val="22"/>
        </w:rPr>
        <w:t xml:space="preserve"> USD</w:t>
      </w:r>
    </w:p>
    <w:p w14:paraId="34B7CB1F" w14:textId="7EB6C323" w:rsidR="00F155D8" w:rsidRPr="0068395E" w:rsidRDefault="00F155D8" w:rsidP="00BA487B">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The Amount of the Total Payment</w:t>
      </w:r>
      <w:r w:rsidR="005B02B7" w:rsidRPr="0068395E">
        <w:rPr>
          <w:rFonts w:ascii="Arial" w:eastAsia="바탕" w:hAnsi="Arial" w:cs="Arial"/>
          <w:sz w:val="22"/>
        </w:rPr>
        <w:t xml:space="preserve"> in Virtual Assets</w:t>
      </w:r>
    </w:p>
    <w:p w14:paraId="39FBE0D1" w14:textId="77777777" w:rsidR="00F155D8" w:rsidRPr="0068395E" w:rsidRDefault="00F155D8" w:rsidP="00BA487B">
      <w:pPr>
        <w:pStyle w:val="a6"/>
        <w:numPr>
          <w:ilvl w:val="2"/>
          <w:numId w:val="29"/>
        </w:numPr>
        <w:wordWrap/>
        <w:spacing w:after="240" w:line="360" w:lineRule="auto"/>
        <w:ind w:leftChars="0"/>
        <w:rPr>
          <w:rFonts w:ascii="Arial" w:eastAsia="바탕" w:hAnsi="Arial" w:cs="Arial"/>
          <w:sz w:val="22"/>
        </w:rPr>
      </w:pPr>
      <w:r w:rsidRPr="0068395E">
        <w:rPr>
          <w:rFonts w:ascii="Arial" w:eastAsia="바탕" w:hAnsi="Arial" w:cs="Arial"/>
          <w:sz w:val="22"/>
          <w:highlight w:val="yellow"/>
        </w:rPr>
        <w:t>[*]</w:t>
      </w:r>
      <w:r w:rsidRPr="0068395E">
        <w:rPr>
          <w:rFonts w:ascii="Arial" w:eastAsia="바탕" w:hAnsi="Arial" w:cs="Arial"/>
          <w:sz w:val="22"/>
        </w:rPr>
        <w:t xml:space="preserve"> BTC</w:t>
      </w:r>
    </w:p>
    <w:p w14:paraId="0EEC931C" w14:textId="0B582E44" w:rsidR="00F155D8" w:rsidRPr="0068395E" w:rsidRDefault="00F155D8" w:rsidP="00BA487B">
      <w:pPr>
        <w:pStyle w:val="a6"/>
        <w:numPr>
          <w:ilvl w:val="3"/>
          <w:numId w:val="29"/>
        </w:numPr>
        <w:wordWrap/>
        <w:spacing w:after="240" w:line="360" w:lineRule="auto"/>
        <w:ind w:leftChars="0"/>
        <w:rPr>
          <w:rFonts w:ascii="Arial" w:eastAsia="바탕" w:hAnsi="Arial" w:cs="Arial"/>
          <w:sz w:val="22"/>
        </w:rPr>
      </w:pPr>
      <w:r w:rsidRPr="0068395E">
        <w:rPr>
          <w:rFonts w:ascii="Arial" w:eastAsia="바탕" w:hAnsi="Arial" w:cs="Arial"/>
          <w:sz w:val="22"/>
        </w:rPr>
        <w:t>The Amount of the Total Payment of [</w:t>
      </w:r>
      <w:r w:rsidRPr="0068395E">
        <w:rPr>
          <w:rFonts w:ascii="Arial" w:eastAsia="바탕" w:hAnsi="Arial" w:cs="Arial"/>
          <w:sz w:val="22"/>
          <w:highlight w:val="yellow"/>
        </w:rPr>
        <w:t>*</w:t>
      </w:r>
      <w:r w:rsidRPr="0068395E">
        <w:rPr>
          <w:rFonts w:ascii="Arial" w:eastAsia="바탕" w:hAnsi="Arial" w:cs="Arial"/>
          <w:sz w:val="22"/>
        </w:rPr>
        <w:t>] BTC is worth [</w:t>
      </w:r>
      <w:r w:rsidRPr="0068395E">
        <w:rPr>
          <w:rFonts w:ascii="Arial" w:eastAsia="바탕" w:hAnsi="Arial" w:cs="Arial"/>
          <w:sz w:val="22"/>
          <w:highlight w:val="yellow"/>
        </w:rPr>
        <w:t>*</w:t>
      </w:r>
      <w:r w:rsidRPr="0068395E">
        <w:rPr>
          <w:rFonts w:ascii="Arial" w:eastAsia="바탕" w:hAnsi="Arial" w:cs="Arial"/>
          <w:sz w:val="22"/>
        </w:rPr>
        <w:t>] won and it is calculated as [</w:t>
      </w:r>
      <w:r w:rsidRPr="0068395E">
        <w:rPr>
          <w:rFonts w:ascii="Arial" w:eastAsia="바탕" w:hAnsi="Arial" w:cs="Arial"/>
          <w:sz w:val="22"/>
          <w:highlight w:val="yellow"/>
        </w:rPr>
        <w:t>*</w:t>
      </w:r>
      <w:r w:rsidRPr="0068395E">
        <w:rPr>
          <w:rFonts w:ascii="Arial" w:eastAsia="바탕" w:hAnsi="Arial" w:cs="Arial"/>
          <w:sz w:val="22"/>
        </w:rPr>
        <w:t>] per 1 BTC, the worth on the Effective Date of this Agreement</w:t>
      </w:r>
    </w:p>
    <w:p w14:paraId="7A02B5D4" w14:textId="0F0C0ABA" w:rsidR="00CE1DF3" w:rsidRPr="0068395E" w:rsidRDefault="00CE1DF3" w:rsidP="00CE1DF3">
      <w:pPr>
        <w:pStyle w:val="a6"/>
        <w:numPr>
          <w:ilvl w:val="2"/>
          <w:numId w:val="29"/>
        </w:numPr>
        <w:wordWrap/>
        <w:spacing w:after="240" w:line="360" w:lineRule="auto"/>
        <w:ind w:leftChars="0"/>
        <w:rPr>
          <w:rFonts w:ascii="Arial" w:eastAsia="바탕" w:hAnsi="Arial" w:cs="Arial"/>
          <w:sz w:val="22"/>
        </w:rPr>
      </w:pPr>
      <w:r w:rsidRPr="0068395E">
        <w:rPr>
          <w:rFonts w:ascii="Arial" w:eastAsia="바탕" w:hAnsi="Arial" w:cs="Arial"/>
          <w:sz w:val="22"/>
          <w:highlight w:val="yellow"/>
        </w:rPr>
        <w:t>[*]</w:t>
      </w:r>
      <w:r w:rsidRPr="0068395E">
        <w:rPr>
          <w:rFonts w:ascii="Arial" w:eastAsia="바탕" w:hAnsi="Arial" w:cs="Arial"/>
          <w:sz w:val="22"/>
        </w:rPr>
        <w:t xml:space="preserve"> [</w:t>
      </w:r>
      <w:r w:rsidRPr="0068395E">
        <w:rPr>
          <w:rFonts w:ascii="Arial" w:eastAsia="바탕" w:hAnsi="Arial" w:cs="Arial"/>
          <w:sz w:val="22"/>
          <w:highlight w:val="yellow"/>
        </w:rPr>
        <w:t>Type of coins</w:t>
      </w:r>
      <w:r w:rsidRPr="0068395E">
        <w:rPr>
          <w:rFonts w:ascii="Arial" w:eastAsia="바탕" w:hAnsi="Arial" w:cs="Arial"/>
          <w:sz w:val="22"/>
        </w:rPr>
        <w:t>]</w:t>
      </w:r>
    </w:p>
    <w:p w14:paraId="4434D74C" w14:textId="6B57DACA" w:rsidR="00CE1DF3" w:rsidRPr="0068395E" w:rsidRDefault="00CE1DF3" w:rsidP="00CE1DF3">
      <w:pPr>
        <w:pStyle w:val="a6"/>
        <w:numPr>
          <w:ilvl w:val="3"/>
          <w:numId w:val="29"/>
        </w:numPr>
        <w:wordWrap/>
        <w:spacing w:after="240" w:line="360" w:lineRule="auto"/>
        <w:ind w:leftChars="0"/>
        <w:rPr>
          <w:rFonts w:ascii="Arial" w:eastAsia="바탕" w:hAnsi="Arial" w:cs="Arial"/>
          <w:sz w:val="22"/>
        </w:rPr>
      </w:pPr>
      <w:r w:rsidRPr="0068395E">
        <w:rPr>
          <w:rFonts w:ascii="Arial" w:eastAsia="바탕" w:hAnsi="Arial" w:cs="Arial"/>
          <w:sz w:val="22"/>
        </w:rPr>
        <w:t>The Amount of the Total Payment of [</w:t>
      </w:r>
      <w:r w:rsidRPr="0068395E">
        <w:rPr>
          <w:rFonts w:ascii="Arial" w:eastAsia="바탕" w:hAnsi="Arial" w:cs="Arial"/>
          <w:sz w:val="22"/>
          <w:highlight w:val="yellow"/>
        </w:rPr>
        <w:t>*</w:t>
      </w:r>
      <w:r w:rsidRPr="0068395E">
        <w:rPr>
          <w:rFonts w:ascii="Arial" w:eastAsia="바탕" w:hAnsi="Arial" w:cs="Arial"/>
          <w:sz w:val="22"/>
        </w:rPr>
        <w:t>]is worth [</w:t>
      </w:r>
      <w:r w:rsidRPr="0068395E">
        <w:rPr>
          <w:rFonts w:ascii="Arial" w:eastAsia="바탕" w:hAnsi="Arial" w:cs="Arial"/>
          <w:sz w:val="22"/>
          <w:highlight w:val="yellow"/>
        </w:rPr>
        <w:t>*</w:t>
      </w:r>
      <w:r w:rsidRPr="0068395E">
        <w:rPr>
          <w:rFonts w:ascii="Arial" w:eastAsia="바탕" w:hAnsi="Arial" w:cs="Arial"/>
          <w:sz w:val="22"/>
        </w:rPr>
        <w:t>] won and it is calculated as [</w:t>
      </w:r>
      <w:r w:rsidRPr="0068395E">
        <w:rPr>
          <w:rFonts w:ascii="Arial" w:eastAsia="바탕" w:hAnsi="Arial" w:cs="Arial"/>
          <w:sz w:val="22"/>
          <w:highlight w:val="yellow"/>
        </w:rPr>
        <w:t>*</w:t>
      </w:r>
      <w:r w:rsidRPr="0068395E">
        <w:rPr>
          <w:rFonts w:ascii="Arial" w:eastAsia="바탕" w:hAnsi="Arial" w:cs="Arial"/>
          <w:sz w:val="22"/>
        </w:rPr>
        <w:t>] per 1 [</w:t>
      </w:r>
      <w:r w:rsidRPr="0068395E">
        <w:rPr>
          <w:rFonts w:ascii="Arial" w:eastAsia="바탕" w:hAnsi="Arial" w:cs="Arial"/>
          <w:sz w:val="22"/>
          <w:highlight w:val="yellow"/>
        </w:rPr>
        <w:t>*</w:t>
      </w:r>
      <w:r w:rsidRPr="0068395E">
        <w:rPr>
          <w:rFonts w:ascii="Arial" w:eastAsia="바탕" w:hAnsi="Arial" w:cs="Arial"/>
          <w:sz w:val="22"/>
        </w:rPr>
        <w:t>], the worth on the Effective Date of this Agreement</w:t>
      </w:r>
    </w:p>
    <w:p w14:paraId="24717916" w14:textId="77777777" w:rsidR="00CE1DF3" w:rsidRPr="0068395E" w:rsidRDefault="00CE1DF3" w:rsidP="00CE1DF3">
      <w:pPr>
        <w:pStyle w:val="a6"/>
        <w:numPr>
          <w:ilvl w:val="3"/>
          <w:numId w:val="29"/>
        </w:numPr>
        <w:wordWrap/>
        <w:spacing w:after="240" w:line="360" w:lineRule="auto"/>
        <w:ind w:leftChars="0"/>
        <w:rPr>
          <w:rFonts w:ascii="Arial" w:eastAsia="바탕" w:hAnsi="Arial" w:cs="Arial"/>
          <w:sz w:val="22"/>
        </w:rPr>
      </w:pPr>
    </w:p>
    <w:p w14:paraId="24D46334" w14:textId="44692368" w:rsidR="00F155D8" w:rsidRPr="0068395E" w:rsidRDefault="00F155D8" w:rsidP="00BA487B">
      <w:pPr>
        <w:pStyle w:val="a6"/>
        <w:widowControl/>
        <w:numPr>
          <w:ilvl w:val="0"/>
          <w:numId w:val="29"/>
        </w:numPr>
        <w:wordWrap/>
        <w:autoSpaceDE/>
        <w:autoSpaceDN/>
        <w:spacing w:after="240" w:line="360" w:lineRule="auto"/>
        <w:ind w:leftChars="0"/>
        <w:jc w:val="left"/>
        <w:rPr>
          <w:rFonts w:ascii="Arial" w:eastAsia="바탕" w:hAnsi="Arial" w:cs="Arial"/>
          <w:b/>
          <w:bCs/>
          <w:sz w:val="22"/>
        </w:rPr>
      </w:pPr>
      <w:r w:rsidRPr="0068395E">
        <w:rPr>
          <w:rFonts w:ascii="Arial" w:eastAsia="바탕" w:hAnsi="Arial" w:cs="Arial"/>
          <w:b/>
          <w:bCs/>
          <w:sz w:val="22"/>
        </w:rPr>
        <w:t xml:space="preserve">Timeline of the Payment </w:t>
      </w:r>
    </w:p>
    <w:p w14:paraId="19FA0F95" w14:textId="7E34F233" w:rsidR="005B02B7" w:rsidRPr="0068395E" w:rsidRDefault="005B02B7" w:rsidP="005B02B7">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USD</w:t>
      </w:r>
    </w:p>
    <w:tbl>
      <w:tblPr>
        <w:tblW w:w="8454" w:type="dxa"/>
        <w:tblInd w:w="562" w:type="dxa"/>
        <w:tblCellMar>
          <w:left w:w="99" w:type="dxa"/>
          <w:right w:w="99" w:type="dxa"/>
        </w:tblCellMar>
        <w:tblLook w:val="04A0" w:firstRow="1" w:lastRow="0" w:firstColumn="1" w:lastColumn="0" w:noHBand="0" w:noVBand="1"/>
      </w:tblPr>
      <w:tblGrid>
        <w:gridCol w:w="981"/>
        <w:gridCol w:w="1533"/>
        <w:gridCol w:w="4241"/>
        <w:gridCol w:w="1699"/>
      </w:tblGrid>
      <w:tr w:rsidR="005B02B7" w:rsidRPr="0068395E" w14:paraId="7FAC7EBB" w14:textId="77777777" w:rsidTr="005B02B7">
        <w:trPr>
          <w:trHeight w:val="999"/>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07830" w14:textId="77777777" w:rsidR="005B02B7" w:rsidRPr="0068395E" w:rsidRDefault="005B02B7" w:rsidP="00AB4E12">
            <w:pPr>
              <w:widowControl/>
              <w:wordWrap/>
              <w:autoSpaceDE/>
              <w:autoSpaceDN/>
              <w:spacing w:after="240" w:line="360" w:lineRule="auto"/>
              <w:jc w:val="center"/>
              <w:rPr>
                <w:rFonts w:ascii="Arial" w:eastAsia="바탕" w:hAnsi="Arial" w:cs="Arial"/>
                <w:color w:val="000000"/>
                <w:kern w:val="0"/>
                <w:sz w:val="22"/>
              </w:rPr>
            </w:pPr>
            <w:r w:rsidRPr="0068395E">
              <w:rPr>
                <w:rFonts w:ascii="Arial" w:eastAsia="바탕" w:hAnsi="Arial" w:cs="Arial"/>
                <w:color w:val="000000"/>
                <w:kern w:val="0"/>
                <w:sz w:val="22"/>
              </w:rPr>
              <w:t xml:space="preserve">Number </w:t>
            </w:r>
          </w:p>
        </w:tc>
        <w:tc>
          <w:tcPr>
            <w:tcW w:w="1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FA73F" w14:textId="77777777" w:rsidR="005B02B7" w:rsidRPr="0068395E" w:rsidRDefault="005B02B7" w:rsidP="00AB4E12">
            <w:pPr>
              <w:widowControl/>
              <w:wordWrap/>
              <w:autoSpaceDE/>
              <w:autoSpaceDN/>
              <w:spacing w:after="240" w:line="360" w:lineRule="auto"/>
              <w:jc w:val="center"/>
              <w:rPr>
                <w:rFonts w:ascii="Arial" w:eastAsia="바탕" w:hAnsi="Arial" w:cs="Arial"/>
                <w:color w:val="000000"/>
                <w:kern w:val="0"/>
                <w:sz w:val="22"/>
              </w:rPr>
            </w:pPr>
            <w:r w:rsidRPr="0068395E">
              <w:rPr>
                <w:rFonts w:ascii="Arial" w:eastAsia="바탕" w:hAnsi="Arial" w:cs="Arial"/>
                <w:color w:val="000000"/>
                <w:kern w:val="0"/>
                <w:sz w:val="22"/>
              </w:rPr>
              <w:t>Description</w:t>
            </w:r>
          </w:p>
        </w:tc>
        <w:tc>
          <w:tcPr>
            <w:tcW w:w="4242" w:type="dxa"/>
            <w:tcBorders>
              <w:top w:val="single" w:sz="4" w:space="0" w:color="auto"/>
              <w:left w:val="nil"/>
              <w:bottom w:val="single" w:sz="4" w:space="0" w:color="auto"/>
              <w:right w:val="single" w:sz="4" w:space="0" w:color="auto"/>
            </w:tcBorders>
            <w:shd w:val="clear" w:color="auto" w:fill="auto"/>
            <w:noWrap/>
            <w:vAlign w:val="center"/>
            <w:hideMark/>
          </w:tcPr>
          <w:p w14:paraId="5C60059C" w14:textId="339AA761" w:rsidR="005B02B7" w:rsidRPr="0068395E" w:rsidRDefault="005B02B7" w:rsidP="00AB4E12">
            <w:pPr>
              <w:widowControl/>
              <w:wordWrap/>
              <w:autoSpaceDE/>
              <w:autoSpaceDN/>
              <w:spacing w:after="240" w:line="360" w:lineRule="auto"/>
              <w:jc w:val="center"/>
              <w:rPr>
                <w:rFonts w:ascii="Arial" w:eastAsia="바탕" w:hAnsi="Arial" w:cs="Arial"/>
                <w:color w:val="000000"/>
                <w:kern w:val="0"/>
                <w:sz w:val="22"/>
              </w:rPr>
            </w:pPr>
            <w:r w:rsidRPr="0068395E">
              <w:rPr>
                <w:rFonts w:ascii="Arial" w:eastAsia="바탕" w:hAnsi="Arial" w:cs="Arial"/>
                <w:color w:val="000000"/>
                <w:kern w:val="0"/>
                <w:sz w:val="22"/>
              </w:rPr>
              <w:t>Amount of the USD</w:t>
            </w:r>
          </w:p>
        </w:tc>
        <w:tc>
          <w:tcPr>
            <w:tcW w:w="16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416D3" w14:textId="77777777" w:rsidR="005B02B7" w:rsidRPr="0068395E" w:rsidRDefault="005B02B7" w:rsidP="00AB4E12">
            <w:pPr>
              <w:widowControl/>
              <w:wordWrap/>
              <w:autoSpaceDE/>
              <w:autoSpaceDN/>
              <w:spacing w:after="240" w:line="360" w:lineRule="auto"/>
              <w:rPr>
                <w:rFonts w:ascii="Arial" w:eastAsia="바탕" w:hAnsi="Arial" w:cs="Arial"/>
                <w:color w:val="000000"/>
                <w:kern w:val="0"/>
                <w:sz w:val="22"/>
              </w:rPr>
            </w:pPr>
            <w:r w:rsidRPr="0068395E">
              <w:rPr>
                <w:rFonts w:ascii="Arial" w:eastAsia="바탕" w:hAnsi="Arial" w:cs="Arial"/>
                <w:color w:val="000000"/>
                <w:kern w:val="0"/>
                <w:sz w:val="22"/>
              </w:rPr>
              <w:t>Date of Provision</w:t>
            </w:r>
          </w:p>
        </w:tc>
      </w:tr>
      <w:tr w:rsidR="005B02B7" w:rsidRPr="0068395E" w14:paraId="31B230A8" w14:textId="77777777" w:rsidTr="00A22745">
        <w:trPr>
          <w:trHeight w:val="3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39631549" w14:textId="77777777" w:rsidR="005B02B7" w:rsidRPr="0068395E" w:rsidRDefault="005B02B7" w:rsidP="00AB4E12">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1</w:t>
            </w:r>
          </w:p>
        </w:tc>
        <w:tc>
          <w:tcPr>
            <w:tcW w:w="1533" w:type="dxa"/>
            <w:tcBorders>
              <w:top w:val="nil"/>
              <w:left w:val="nil"/>
              <w:bottom w:val="single" w:sz="4" w:space="0" w:color="auto"/>
              <w:right w:val="single" w:sz="4" w:space="0" w:color="auto"/>
            </w:tcBorders>
            <w:shd w:val="clear" w:color="auto" w:fill="auto"/>
            <w:noWrap/>
            <w:vAlign w:val="center"/>
            <w:hideMark/>
          </w:tcPr>
          <w:p w14:paraId="2934576E"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Deposit</w:t>
            </w:r>
          </w:p>
        </w:tc>
        <w:tc>
          <w:tcPr>
            <w:tcW w:w="4242" w:type="dxa"/>
            <w:tcBorders>
              <w:top w:val="single" w:sz="4" w:space="0" w:color="auto"/>
              <w:left w:val="nil"/>
              <w:bottom w:val="single" w:sz="4" w:space="0" w:color="auto"/>
              <w:right w:val="single" w:sz="4" w:space="0" w:color="auto"/>
            </w:tcBorders>
            <w:shd w:val="clear" w:color="auto" w:fill="auto"/>
            <w:noWrap/>
            <w:vAlign w:val="center"/>
            <w:hideMark/>
          </w:tcPr>
          <w:p w14:paraId="0D4B7AEB"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p w14:paraId="33B9BD31" w14:textId="7E6F4232"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699" w:type="dxa"/>
            <w:tcBorders>
              <w:top w:val="nil"/>
              <w:left w:val="nil"/>
              <w:bottom w:val="single" w:sz="4" w:space="0" w:color="auto"/>
              <w:right w:val="single" w:sz="4" w:space="0" w:color="auto"/>
            </w:tcBorders>
            <w:shd w:val="clear" w:color="auto" w:fill="auto"/>
            <w:noWrap/>
            <w:vAlign w:val="center"/>
            <w:hideMark/>
          </w:tcPr>
          <w:p w14:paraId="779BDE75"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5B02B7" w:rsidRPr="0068395E" w14:paraId="02FDD8BD" w14:textId="77777777" w:rsidTr="00B85BFB">
        <w:trPr>
          <w:trHeight w:val="3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1C016424" w14:textId="77777777" w:rsidR="005B02B7" w:rsidRPr="0068395E" w:rsidRDefault="005B02B7" w:rsidP="00AB4E12">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2</w:t>
            </w:r>
          </w:p>
        </w:tc>
        <w:tc>
          <w:tcPr>
            <w:tcW w:w="1533" w:type="dxa"/>
            <w:tcBorders>
              <w:top w:val="nil"/>
              <w:left w:val="nil"/>
              <w:bottom w:val="single" w:sz="4" w:space="0" w:color="auto"/>
              <w:right w:val="single" w:sz="4" w:space="0" w:color="auto"/>
            </w:tcBorders>
            <w:shd w:val="clear" w:color="auto" w:fill="auto"/>
            <w:noWrap/>
            <w:vAlign w:val="center"/>
            <w:hideMark/>
          </w:tcPr>
          <w:p w14:paraId="7C6B7B03"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Middle Installment 1</w:t>
            </w:r>
          </w:p>
        </w:tc>
        <w:tc>
          <w:tcPr>
            <w:tcW w:w="4242" w:type="dxa"/>
            <w:tcBorders>
              <w:top w:val="nil"/>
              <w:left w:val="nil"/>
              <w:bottom w:val="single" w:sz="4" w:space="0" w:color="auto"/>
              <w:right w:val="single" w:sz="4" w:space="0" w:color="auto"/>
            </w:tcBorders>
            <w:shd w:val="clear" w:color="auto" w:fill="auto"/>
            <w:noWrap/>
            <w:vAlign w:val="center"/>
            <w:hideMark/>
          </w:tcPr>
          <w:p w14:paraId="765C41D0"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p w14:paraId="3C597357" w14:textId="3787F8B0"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lastRenderedPageBreak/>
              <w:t xml:space="preserve">　</w:t>
            </w:r>
          </w:p>
        </w:tc>
        <w:tc>
          <w:tcPr>
            <w:tcW w:w="1699" w:type="dxa"/>
            <w:tcBorders>
              <w:top w:val="nil"/>
              <w:left w:val="nil"/>
              <w:bottom w:val="single" w:sz="4" w:space="0" w:color="auto"/>
              <w:right w:val="single" w:sz="4" w:space="0" w:color="auto"/>
            </w:tcBorders>
            <w:shd w:val="clear" w:color="auto" w:fill="auto"/>
            <w:noWrap/>
            <w:vAlign w:val="center"/>
            <w:hideMark/>
          </w:tcPr>
          <w:p w14:paraId="4EAAA161"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lastRenderedPageBreak/>
              <w:t xml:space="preserve">　</w:t>
            </w:r>
          </w:p>
        </w:tc>
      </w:tr>
      <w:tr w:rsidR="005B02B7" w:rsidRPr="0068395E" w14:paraId="5BEB3333" w14:textId="77777777" w:rsidTr="005A6C07">
        <w:trPr>
          <w:trHeight w:val="3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5F707D9C" w14:textId="77777777" w:rsidR="005B02B7" w:rsidRPr="0068395E" w:rsidRDefault="005B02B7" w:rsidP="00AB4E12">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3</w:t>
            </w:r>
          </w:p>
        </w:tc>
        <w:tc>
          <w:tcPr>
            <w:tcW w:w="1533" w:type="dxa"/>
            <w:tcBorders>
              <w:top w:val="nil"/>
              <w:left w:val="nil"/>
              <w:bottom w:val="single" w:sz="4" w:space="0" w:color="auto"/>
              <w:right w:val="single" w:sz="4" w:space="0" w:color="auto"/>
            </w:tcBorders>
            <w:shd w:val="clear" w:color="auto" w:fill="auto"/>
            <w:noWrap/>
            <w:vAlign w:val="center"/>
            <w:hideMark/>
          </w:tcPr>
          <w:p w14:paraId="798FB74B"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Middle Installment 2</w:t>
            </w:r>
          </w:p>
        </w:tc>
        <w:tc>
          <w:tcPr>
            <w:tcW w:w="4242" w:type="dxa"/>
            <w:tcBorders>
              <w:top w:val="nil"/>
              <w:left w:val="nil"/>
              <w:bottom w:val="single" w:sz="4" w:space="0" w:color="auto"/>
              <w:right w:val="single" w:sz="4" w:space="0" w:color="auto"/>
            </w:tcBorders>
            <w:shd w:val="clear" w:color="auto" w:fill="auto"/>
            <w:noWrap/>
            <w:vAlign w:val="center"/>
            <w:hideMark/>
          </w:tcPr>
          <w:p w14:paraId="53EC91F3"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p w14:paraId="1D20513D" w14:textId="66BBF681"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699" w:type="dxa"/>
            <w:tcBorders>
              <w:top w:val="nil"/>
              <w:left w:val="nil"/>
              <w:bottom w:val="single" w:sz="4" w:space="0" w:color="auto"/>
              <w:right w:val="single" w:sz="4" w:space="0" w:color="auto"/>
            </w:tcBorders>
            <w:shd w:val="clear" w:color="auto" w:fill="auto"/>
            <w:noWrap/>
            <w:vAlign w:val="center"/>
            <w:hideMark/>
          </w:tcPr>
          <w:p w14:paraId="7BD956FD"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5B02B7" w:rsidRPr="0068395E" w14:paraId="19D7DCEC" w14:textId="77777777" w:rsidTr="00553A25">
        <w:trPr>
          <w:trHeight w:val="3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69181F24" w14:textId="77777777" w:rsidR="005B02B7" w:rsidRPr="0068395E" w:rsidRDefault="005B02B7" w:rsidP="00AB4E12">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4</w:t>
            </w:r>
          </w:p>
        </w:tc>
        <w:tc>
          <w:tcPr>
            <w:tcW w:w="1533" w:type="dxa"/>
            <w:tcBorders>
              <w:top w:val="nil"/>
              <w:left w:val="nil"/>
              <w:bottom w:val="single" w:sz="4" w:space="0" w:color="auto"/>
              <w:right w:val="single" w:sz="4" w:space="0" w:color="auto"/>
            </w:tcBorders>
            <w:shd w:val="clear" w:color="auto" w:fill="auto"/>
            <w:noWrap/>
            <w:vAlign w:val="center"/>
            <w:hideMark/>
          </w:tcPr>
          <w:p w14:paraId="5D6F8C55"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Balance</w:t>
            </w:r>
          </w:p>
        </w:tc>
        <w:tc>
          <w:tcPr>
            <w:tcW w:w="4242" w:type="dxa"/>
            <w:tcBorders>
              <w:top w:val="nil"/>
              <w:left w:val="nil"/>
              <w:bottom w:val="single" w:sz="4" w:space="0" w:color="auto"/>
              <w:right w:val="single" w:sz="4" w:space="0" w:color="auto"/>
            </w:tcBorders>
            <w:shd w:val="clear" w:color="auto" w:fill="auto"/>
            <w:noWrap/>
            <w:vAlign w:val="center"/>
            <w:hideMark/>
          </w:tcPr>
          <w:p w14:paraId="07CBD488"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p w14:paraId="6ADC8C2F" w14:textId="69AC086B"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699" w:type="dxa"/>
            <w:tcBorders>
              <w:top w:val="nil"/>
              <w:left w:val="nil"/>
              <w:bottom w:val="single" w:sz="4" w:space="0" w:color="auto"/>
              <w:right w:val="single" w:sz="4" w:space="0" w:color="auto"/>
            </w:tcBorders>
            <w:shd w:val="clear" w:color="auto" w:fill="auto"/>
            <w:noWrap/>
            <w:vAlign w:val="center"/>
            <w:hideMark/>
          </w:tcPr>
          <w:p w14:paraId="29FAE960"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5B02B7" w:rsidRPr="0068395E" w14:paraId="6C2FB93B" w14:textId="77777777" w:rsidTr="00EB579F">
        <w:trPr>
          <w:trHeight w:val="352"/>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14:paraId="0943036F"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533" w:type="dxa"/>
            <w:tcBorders>
              <w:top w:val="nil"/>
              <w:left w:val="nil"/>
              <w:bottom w:val="single" w:sz="4" w:space="0" w:color="auto"/>
              <w:right w:val="single" w:sz="4" w:space="0" w:color="auto"/>
            </w:tcBorders>
            <w:shd w:val="clear" w:color="auto" w:fill="auto"/>
            <w:noWrap/>
            <w:vAlign w:val="center"/>
            <w:hideMark/>
          </w:tcPr>
          <w:p w14:paraId="6AE7678D" w14:textId="77777777" w:rsidR="005B02B7" w:rsidRPr="0068395E" w:rsidRDefault="005B02B7" w:rsidP="00AB4E12">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Total</w:t>
            </w:r>
          </w:p>
        </w:tc>
        <w:tc>
          <w:tcPr>
            <w:tcW w:w="4242" w:type="dxa"/>
            <w:tcBorders>
              <w:top w:val="nil"/>
              <w:left w:val="nil"/>
              <w:bottom w:val="single" w:sz="4" w:space="0" w:color="auto"/>
              <w:right w:val="single" w:sz="4" w:space="0" w:color="auto"/>
            </w:tcBorders>
            <w:shd w:val="clear" w:color="auto" w:fill="auto"/>
            <w:noWrap/>
            <w:vAlign w:val="center"/>
            <w:hideMark/>
          </w:tcPr>
          <w:p w14:paraId="278E5E7C" w14:textId="58F0121B" w:rsidR="005B02B7" w:rsidRPr="0068395E" w:rsidRDefault="005B02B7" w:rsidP="005B02B7">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highlight w:val="yellow"/>
              </w:rPr>
              <w:t>[*]</w:t>
            </w:r>
            <w:r w:rsidRPr="0068395E">
              <w:rPr>
                <w:rFonts w:ascii="Arial" w:eastAsia="바탕" w:hAnsi="Arial" w:cs="Arial"/>
                <w:color w:val="000000"/>
                <w:kern w:val="0"/>
                <w:sz w:val="22"/>
              </w:rPr>
              <w:t xml:space="preserve"> USD </w:t>
            </w:r>
          </w:p>
        </w:tc>
        <w:tc>
          <w:tcPr>
            <w:tcW w:w="1699" w:type="dxa"/>
            <w:tcBorders>
              <w:top w:val="nil"/>
              <w:left w:val="nil"/>
              <w:bottom w:val="single" w:sz="4" w:space="0" w:color="auto"/>
              <w:right w:val="single" w:sz="4" w:space="0" w:color="auto"/>
            </w:tcBorders>
            <w:shd w:val="clear" w:color="auto" w:fill="auto"/>
            <w:noWrap/>
            <w:vAlign w:val="center"/>
            <w:hideMark/>
          </w:tcPr>
          <w:p w14:paraId="1BCB956A" w14:textId="77777777" w:rsidR="005B02B7" w:rsidRPr="0068395E" w:rsidRDefault="005B02B7" w:rsidP="00AB4E12">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bl>
    <w:p w14:paraId="108012D8" w14:textId="2514E798" w:rsidR="005B02B7" w:rsidRPr="0068395E" w:rsidRDefault="005B02B7" w:rsidP="005B02B7">
      <w:pPr>
        <w:widowControl/>
        <w:wordWrap/>
        <w:autoSpaceDE/>
        <w:autoSpaceDN/>
        <w:spacing w:after="240" w:line="360" w:lineRule="auto"/>
        <w:jc w:val="left"/>
        <w:rPr>
          <w:rFonts w:ascii="Arial" w:eastAsia="바탕" w:hAnsi="Arial" w:cs="Arial"/>
          <w:b/>
          <w:bCs/>
          <w:sz w:val="22"/>
        </w:rPr>
      </w:pPr>
    </w:p>
    <w:p w14:paraId="2E056ADE" w14:textId="3C4FB46C" w:rsidR="005B02B7" w:rsidRPr="0068395E" w:rsidRDefault="005B02B7" w:rsidP="005B02B7">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Virtual Assets</w:t>
      </w:r>
    </w:p>
    <w:tbl>
      <w:tblPr>
        <w:tblW w:w="8454" w:type="dxa"/>
        <w:tblInd w:w="562" w:type="dxa"/>
        <w:tblCellMar>
          <w:left w:w="99" w:type="dxa"/>
          <w:right w:w="99" w:type="dxa"/>
        </w:tblCellMar>
        <w:tblLook w:val="04A0" w:firstRow="1" w:lastRow="0" w:firstColumn="1" w:lastColumn="0" w:noHBand="0" w:noVBand="1"/>
      </w:tblPr>
      <w:tblGrid>
        <w:gridCol w:w="967"/>
        <w:gridCol w:w="1536"/>
        <w:gridCol w:w="2429"/>
        <w:gridCol w:w="1820"/>
        <w:gridCol w:w="1702"/>
      </w:tblGrid>
      <w:tr w:rsidR="00F155D8" w:rsidRPr="0068395E" w14:paraId="40B3F5D2" w14:textId="77777777" w:rsidTr="00346056">
        <w:trPr>
          <w:trHeight w:val="352"/>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E870E" w14:textId="77777777" w:rsidR="00F155D8" w:rsidRPr="0068395E" w:rsidRDefault="00F155D8" w:rsidP="00346056">
            <w:pPr>
              <w:widowControl/>
              <w:wordWrap/>
              <w:autoSpaceDE/>
              <w:autoSpaceDN/>
              <w:spacing w:after="240" w:line="360" w:lineRule="auto"/>
              <w:jc w:val="center"/>
              <w:rPr>
                <w:rFonts w:ascii="Arial" w:eastAsia="바탕" w:hAnsi="Arial" w:cs="Arial"/>
                <w:color w:val="000000"/>
                <w:kern w:val="0"/>
                <w:sz w:val="22"/>
              </w:rPr>
            </w:pPr>
            <w:r w:rsidRPr="0068395E">
              <w:rPr>
                <w:rFonts w:ascii="Arial" w:eastAsia="바탕" w:hAnsi="Arial" w:cs="Arial"/>
                <w:color w:val="000000"/>
                <w:kern w:val="0"/>
                <w:sz w:val="22"/>
              </w:rPr>
              <w:t xml:space="preserve">Number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FCA4D" w14:textId="77777777" w:rsidR="00F155D8" w:rsidRPr="0068395E" w:rsidRDefault="00F155D8" w:rsidP="00346056">
            <w:pPr>
              <w:widowControl/>
              <w:wordWrap/>
              <w:autoSpaceDE/>
              <w:autoSpaceDN/>
              <w:spacing w:after="240" w:line="360" w:lineRule="auto"/>
              <w:jc w:val="center"/>
              <w:rPr>
                <w:rFonts w:ascii="Arial" w:eastAsia="바탕" w:hAnsi="Arial" w:cs="Arial"/>
                <w:color w:val="000000"/>
                <w:kern w:val="0"/>
                <w:sz w:val="22"/>
              </w:rPr>
            </w:pPr>
            <w:r w:rsidRPr="0068395E">
              <w:rPr>
                <w:rFonts w:ascii="Arial" w:eastAsia="바탕" w:hAnsi="Arial" w:cs="Arial"/>
                <w:color w:val="000000"/>
                <w:kern w:val="0"/>
                <w:sz w:val="22"/>
              </w:rPr>
              <w:t>Description</w:t>
            </w:r>
          </w:p>
        </w:tc>
        <w:tc>
          <w:tcPr>
            <w:tcW w:w="4316"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C0B7E1" w14:textId="77777777" w:rsidR="00F155D8" w:rsidRPr="0068395E" w:rsidRDefault="00F155D8" w:rsidP="00346056">
            <w:pPr>
              <w:widowControl/>
              <w:wordWrap/>
              <w:autoSpaceDE/>
              <w:autoSpaceDN/>
              <w:spacing w:after="240" w:line="360" w:lineRule="auto"/>
              <w:jc w:val="center"/>
              <w:rPr>
                <w:rFonts w:ascii="Arial" w:eastAsia="바탕" w:hAnsi="Arial" w:cs="Arial"/>
                <w:color w:val="000000"/>
                <w:kern w:val="0"/>
                <w:sz w:val="22"/>
              </w:rPr>
            </w:pPr>
            <w:r w:rsidRPr="0068395E">
              <w:rPr>
                <w:rFonts w:ascii="Arial" w:eastAsia="바탕" w:hAnsi="Arial" w:cs="Arial"/>
                <w:color w:val="000000"/>
                <w:kern w:val="0"/>
                <w:sz w:val="22"/>
              </w:rPr>
              <w:t xml:space="preserve">Amount of the Virtual Asset </w:t>
            </w:r>
          </w:p>
        </w:tc>
        <w:tc>
          <w:tcPr>
            <w:tcW w:w="17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AFD4A" w14:textId="77777777" w:rsidR="00F155D8" w:rsidRPr="0068395E" w:rsidRDefault="00F155D8" w:rsidP="00346056">
            <w:pPr>
              <w:widowControl/>
              <w:wordWrap/>
              <w:autoSpaceDE/>
              <w:autoSpaceDN/>
              <w:spacing w:after="240" w:line="360" w:lineRule="auto"/>
              <w:rPr>
                <w:rFonts w:ascii="Arial" w:eastAsia="바탕" w:hAnsi="Arial" w:cs="Arial"/>
                <w:color w:val="000000"/>
                <w:kern w:val="0"/>
                <w:sz w:val="22"/>
              </w:rPr>
            </w:pPr>
            <w:r w:rsidRPr="0068395E">
              <w:rPr>
                <w:rFonts w:ascii="Arial" w:eastAsia="바탕" w:hAnsi="Arial" w:cs="Arial"/>
                <w:color w:val="000000"/>
                <w:kern w:val="0"/>
                <w:sz w:val="22"/>
              </w:rPr>
              <w:t>Date of Provision</w:t>
            </w:r>
          </w:p>
        </w:tc>
      </w:tr>
      <w:tr w:rsidR="00F155D8" w:rsidRPr="0068395E" w14:paraId="763E8D87" w14:textId="77777777" w:rsidTr="00346056">
        <w:trPr>
          <w:trHeight w:val="35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2EA4F61"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1F43121"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p>
        </w:tc>
        <w:tc>
          <w:tcPr>
            <w:tcW w:w="2468" w:type="dxa"/>
            <w:tcBorders>
              <w:top w:val="nil"/>
              <w:left w:val="nil"/>
              <w:bottom w:val="single" w:sz="4" w:space="0" w:color="auto"/>
              <w:right w:val="single" w:sz="4" w:space="0" w:color="auto"/>
            </w:tcBorders>
            <w:shd w:val="clear" w:color="auto" w:fill="auto"/>
            <w:noWrap/>
            <w:vAlign w:val="center"/>
            <w:hideMark/>
          </w:tcPr>
          <w:p w14:paraId="100D8041"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BTC </w:t>
            </w:r>
          </w:p>
        </w:tc>
        <w:tc>
          <w:tcPr>
            <w:tcW w:w="1848" w:type="dxa"/>
            <w:tcBorders>
              <w:top w:val="nil"/>
              <w:left w:val="nil"/>
              <w:bottom w:val="single" w:sz="4" w:space="0" w:color="auto"/>
              <w:right w:val="single" w:sz="4" w:space="0" w:color="auto"/>
            </w:tcBorders>
            <w:shd w:val="clear" w:color="auto" w:fill="auto"/>
            <w:noWrap/>
            <w:vAlign w:val="center"/>
            <w:hideMark/>
          </w:tcPr>
          <w:p w14:paraId="70FDF91B" w14:textId="466632CD" w:rsidR="00F155D8" w:rsidRPr="0068395E" w:rsidRDefault="00CE1DF3"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w:t>
            </w:r>
            <w:r w:rsidRPr="0068395E">
              <w:rPr>
                <w:rFonts w:ascii="Arial" w:eastAsia="바탕" w:hAnsi="Arial" w:cs="Arial"/>
                <w:color w:val="000000"/>
                <w:kern w:val="0"/>
                <w:sz w:val="22"/>
                <w:highlight w:val="yellow"/>
              </w:rPr>
              <w:t>Type of coins</w:t>
            </w:r>
            <w:r w:rsidRPr="0068395E">
              <w:rPr>
                <w:rFonts w:ascii="Arial" w:eastAsia="바탕" w:hAnsi="Arial" w:cs="Arial"/>
                <w:color w:val="000000"/>
                <w:kern w:val="0"/>
                <w:sz w:val="22"/>
              </w:rPr>
              <w:t>]</w:t>
            </w:r>
          </w:p>
        </w:tc>
        <w:tc>
          <w:tcPr>
            <w:tcW w:w="1728" w:type="dxa"/>
            <w:vMerge/>
            <w:tcBorders>
              <w:top w:val="single" w:sz="4" w:space="0" w:color="auto"/>
              <w:left w:val="single" w:sz="4" w:space="0" w:color="auto"/>
              <w:bottom w:val="single" w:sz="4" w:space="0" w:color="auto"/>
              <w:right w:val="single" w:sz="4" w:space="0" w:color="auto"/>
            </w:tcBorders>
            <w:vAlign w:val="center"/>
            <w:hideMark/>
          </w:tcPr>
          <w:p w14:paraId="5A4A7A31"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p>
        </w:tc>
      </w:tr>
      <w:tr w:rsidR="00F155D8" w:rsidRPr="0068395E" w14:paraId="1B0BE664" w14:textId="77777777" w:rsidTr="00346056">
        <w:trPr>
          <w:trHeight w:val="35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8C86B2E" w14:textId="77777777" w:rsidR="00F155D8" w:rsidRPr="0068395E" w:rsidRDefault="00F155D8" w:rsidP="00346056">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1BC4965C"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Deposit</w:t>
            </w:r>
          </w:p>
        </w:tc>
        <w:tc>
          <w:tcPr>
            <w:tcW w:w="2468" w:type="dxa"/>
            <w:tcBorders>
              <w:top w:val="nil"/>
              <w:left w:val="nil"/>
              <w:bottom w:val="single" w:sz="4" w:space="0" w:color="auto"/>
              <w:right w:val="single" w:sz="4" w:space="0" w:color="auto"/>
            </w:tcBorders>
            <w:shd w:val="clear" w:color="auto" w:fill="auto"/>
            <w:noWrap/>
            <w:vAlign w:val="center"/>
            <w:hideMark/>
          </w:tcPr>
          <w:p w14:paraId="5FC9084F"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848" w:type="dxa"/>
            <w:tcBorders>
              <w:top w:val="nil"/>
              <w:left w:val="nil"/>
              <w:bottom w:val="single" w:sz="4" w:space="0" w:color="auto"/>
              <w:right w:val="single" w:sz="4" w:space="0" w:color="auto"/>
            </w:tcBorders>
            <w:shd w:val="clear" w:color="auto" w:fill="auto"/>
            <w:noWrap/>
            <w:vAlign w:val="center"/>
            <w:hideMark/>
          </w:tcPr>
          <w:p w14:paraId="3E50A414"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728" w:type="dxa"/>
            <w:tcBorders>
              <w:top w:val="nil"/>
              <w:left w:val="nil"/>
              <w:bottom w:val="single" w:sz="4" w:space="0" w:color="auto"/>
              <w:right w:val="single" w:sz="4" w:space="0" w:color="auto"/>
            </w:tcBorders>
            <w:shd w:val="clear" w:color="auto" w:fill="auto"/>
            <w:noWrap/>
            <w:vAlign w:val="center"/>
            <w:hideMark/>
          </w:tcPr>
          <w:p w14:paraId="36B363E4"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F155D8" w:rsidRPr="0068395E" w14:paraId="054B7729" w14:textId="77777777" w:rsidTr="00346056">
        <w:trPr>
          <w:trHeight w:val="35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2924586" w14:textId="77777777" w:rsidR="00F155D8" w:rsidRPr="0068395E" w:rsidRDefault="00F155D8" w:rsidP="00346056">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2</w:t>
            </w:r>
          </w:p>
        </w:tc>
        <w:tc>
          <w:tcPr>
            <w:tcW w:w="1559" w:type="dxa"/>
            <w:tcBorders>
              <w:top w:val="nil"/>
              <w:left w:val="nil"/>
              <w:bottom w:val="single" w:sz="4" w:space="0" w:color="auto"/>
              <w:right w:val="single" w:sz="4" w:space="0" w:color="auto"/>
            </w:tcBorders>
            <w:shd w:val="clear" w:color="auto" w:fill="auto"/>
            <w:noWrap/>
            <w:vAlign w:val="center"/>
            <w:hideMark/>
          </w:tcPr>
          <w:p w14:paraId="3081EC30"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Middle Installment 1</w:t>
            </w:r>
          </w:p>
        </w:tc>
        <w:tc>
          <w:tcPr>
            <w:tcW w:w="2468" w:type="dxa"/>
            <w:tcBorders>
              <w:top w:val="nil"/>
              <w:left w:val="nil"/>
              <w:bottom w:val="single" w:sz="4" w:space="0" w:color="auto"/>
              <w:right w:val="single" w:sz="4" w:space="0" w:color="auto"/>
            </w:tcBorders>
            <w:shd w:val="clear" w:color="auto" w:fill="auto"/>
            <w:noWrap/>
            <w:vAlign w:val="center"/>
            <w:hideMark/>
          </w:tcPr>
          <w:p w14:paraId="034EC45C"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848" w:type="dxa"/>
            <w:tcBorders>
              <w:top w:val="nil"/>
              <w:left w:val="nil"/>
              <w:bottom w:val="single" w:sz="4" w:space="0" w:color="auto"/>
              <w:right w:val="single" w:sz="4" w:space="0" w:color="auto"/>
            </w:tcBorders>
            <w:shd w:val="clear" w:color="auto" w:fill="auto"/>
            <w:noWrap/>
            <w:vAlign w:val="center"/>
            <w:hideMark/>
          </w:tcPr>
          <w:p w14:paraId="7FCFA581"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728" w:type="dxa"/>
            <w:tcBorders>
              <w:top w:val="nil"/>
              <w:left w:val="nil"/>
              <w:bottom w:val="single" w:sz="4" w:space="0" w:color="auto"/>
              <w:right w:val="single" w:sz="4" w:space="0" w:color="auto"/>
            </w:tcBorders>
            <w:shd w:val="clear" w:color="auto" w:fill="auto"/>
            <w:noWrap/>
            <w:vAlign w:val="center"/>
            <w:hideMark/>
          </w:tcPr>
          <w:p w14:paraId="5C0D4CE3"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F155D8" w:rsidRPr="0068395E" w14:paraId="04AFD361" w14:textId="77777777" w:rsidTr="00346056">
        <w:trPr>
          <w:trHeight w:val="35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B271971" w14:textId="77777777" w:rsidR="00F155D8" w:rsidRPr="0068395E" w:rsidRDefault="00F155D8" w:rsidP="00346056">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3</w:t>
            </w:r>
          </w:p>
        </w:tc>
        <w:tc>
          <w:tcPr>
            <w:tcW w:w="1559" w:type="dxa"/>
            <w:tcBorders>
              <w:top w:val="nil"/>
              <w:left w:val="nil"/>
              <w:bottom w:val="single" w:sz="4" w:space="0" w:color="auto"/>
              <w:right w:val="single" w:sz="4" w:space="0" w:color="auto"/>
            </w:tcBorders>
            <w:shd w:val="clear" w:color="auto" w:fill="auto"/>
            <w:noWrap/>
            <w:vAlign w:val="center"/>
            <w:hideMark/>
          </w:tcPr>
          <w:p w14:paraId="6607CAB5"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Middle Installment 2</w:t>
            </w:r>
          </w:p>
        </w:tc>
        <w:tc>
          <w:tcPr>
            <w:tcW w:w="2468" w:type="dxa"/>
            <w:tcBorders>
              <w:top w:val="nil"/>
              <w:left w:val="nil"/>
              <w:bottom w:val="single" w:sz="4" w:space="0" w:color="auto"/>
              <w:right w:val="single" w:sz="4" w:space="0" w:color="auto"/>
            </w:tcBorders>
            <w:shd w:val="clear" w:color="auto" w:fill="auto"/>
            <w:noWrap/>
            <w:vAlign w:val="center"/>
            <w:hideMark/>
          </w:tcPr>
          <w:p w14:paraId="53F8669B"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848" w:type="dxa"/>
            <w:tcBorders>
              <w:top w:val="nil"/>
              <w:left w:val="nil"/>
              <w:bottom w:val="single" w:sz="4" w:space="0" w:color="auto"/>
              <w:right w:val="single" w:sz="4" w:space="0" w:color="auto"/>
            </w:tcBorders>
            <w:shd w:val="clear" w:color="auto" w:fill="auto"/>
            <w:noWrap/>
            <w:vAlign w:val="center"/>
            <w:hideMark/>
          </w:tcPr>
          <w:p w14:paraId="7B8534E0"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728" w:type="dxa"/>
            <w:tcBorders>
              <w:top w:val="nil"/>
              <w:left w:val="nil"/>
              <w:bottom w:val="single" w:sz="4" w:space="0" w:color="auto"/>
              <w:right w:val="single" w:sz="4" w:space="0" w:color="auto"/>
            </w:tcBorders>
            <w:shd w:val="clear" w:color="auto" w:fill="auto"/>
            <w:noWrap/>
            <w:vAlign w:val="center"/>
            <w:hideMark/>
          </w:tcPr>
          <w:p w14:paraId="404A7D25"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F155D8" w:rsidRPr="0068395E" w14:paraId="3583B7C8" w14:textId="77777777" w:rsidTr="00346056">
        <w:trPr>
          <w:trHeight w:val="35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84CE908" w14:textId="77777777" w:rsidR="00F155D8" w:rsidRPr="0068395E" w:rsidRDefault="00F155D8" w:rsidP="00346056">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4</w:t>
            </w:r>
          </w:p>
        </w:tc>
        <w:tc>
          <w:tcPr>
            <w:tcW w:w="1559" w:type="dxa"/>
            <w:tcBorders>
              <w:top w:val="nil"/>
              <w:left w:val="nil"/>
              <w:bottom w:val="single" w:sz="4" w:space="0" w:color="auto"/>
              <w:right w:val="single" w:sz="4" w:space="0" w:color="auto"/>
            </w:tcBorders>
            <w:shd w:val="clear" w:color="auto" w:fill="auto"/>
            <w:noWrap/>
            <w:vAlign w:val="center"/>
            <w:hideMark/>
          </w:tcPr>
          <w:p w14:paraId="6994CBF8"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Balance</w:t>
            </w:r>
          </w:p>
        </w:tc>
        <w:tc>
          <w:tcPr>
            <w:tcW w:w="2468" w:type="dxa"/>
            <w:tcBorders>
              <w:top w:val="nil"/>
              <w:left w:val="nil"/>
              <w:bottom w:val="single" w:sz="4" w:space="0" w:color="auto"/>
              <w:right w:val="single" w:sz="4" w:space="0" w:color="auto"/>
            </w:tcBorders>
            <w:shd w:val="clear" w:color="auto" w:fill="auto"/>
            <w:noWrap/>
            <w:vAlign w:val="center"/>
            <w:hideMark/>
          </w:tcPr>
          <w:p w14:paraId="0C61D0CC"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848" w:type="dxa"/>
            <w:tcBorders>
              <w:top w:val="nil"/>
              <w:left w:val="nil"/>
              <w:bottom w:val="single" w:sz="4" w:space="0" w:color="auto"/>
              <w:right w:val="single" w:sz="4" w:space="0" w:color="auto"/>
            </w:tcBorders>
            <w:shd w:val="clear" w:color="auto" w:fill="auto"/>
            <w:noWrap/>
            <w:vAlign w:val="center"/>
            <w:hideMark/>
          </w:tcPr>
          <w:p w14:paraId="1F93E493"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728" w:type="dxa"/>
            <w:tcBorders>
              <w:top w:val="nil"/>
              <w:left w:val="nil"/>
              <w:bottom w:val="single" w:sz="4" w:space="0" w:color="auto"/>
              <w:right w:val="single" w:sz="4" w:space="0" w:color="auto"/>
            </w:tcBorders>
            <w:shd w:val="clear" w:color="auto" w:fill="auto"/>
            <w:noWrap/>
            <w:vAlign w:val="center"/>
            <w:hideMark/>
          </w:tcPr>
          <w:p w14:paraId="07B4934D"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r w:rsidR="00F155D8" w:rsidRPr="0068395E" w14:paraId="79F70F32" w14:textId="77777777" w:rsidTr="00346056">
        <w:trPr>
          <w:trHeight w:val="352"/>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92E4016"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14:paraId="1E5D49F6" w14:textId="77777777" w:rsidR="00F155D8" w:rsidRPr="0068395E" w:rsidRDefault="00F155D8" w:rsidP="00346056">
            <w:pPr>
              <w:widowControl/>
              <w:wordWrap/>
              <w:autoSpaceDE/>
              <w:autoSpaceDN/>
              <w:spacing w:after="240" w:line="360" w:lineRule="auto"/>
              <w:jc w:val="right"/>
              <w:rPr>
                <w:rFonts w:ascii="Arial" w:eastAsia="바탕" w:hAnsi="Arial" w:cs="Arial"/>
                <w:color w:val="000000"/>
                <w:kern w:val="0"/>
                <w:sz w:val="22"/>
              </w:rPr>
            </w:pPr>
            <w:r w:rsidRPr="0068395E">
              <w:rPr>
                <w:rFonts w:ascii="Arial" w:eastAsia="바탕" w:hAnsi="Arial" w:cs="Arial"/>
                <w:color w:val="000000"/>
                <w:kern w:val="0"/>
                <w:sz w:val="22"/>
              </w:rPr>
              <w:t>Total</w:t>
            </w:r>
          </w:p>
        </w:tc>
        <w:tc>
          <w:tcPr>
            <w:tcW w:w="2468" w:type="dxa"/>
            <w:tcBorders>
              <w:top w:val="nil"/>
              <w:left w:val="nil"/>
              <w:bottom w:val="single" w:sz="4" w:space="0" w:color="auto"/>
              <w:right w:val="single" w:sz="4" w:space="0" w:color="auto"/>
            </w:tcBorders>
            <w:shd w:val="clear" w:color="auto" w:fill="auto"/>
            <w:noWrap/>
            <w:vAlign w:val="center"/>
            <w:hideMark/>
          </w:tcPr>
          <w:p w14:paraId="7BEB1E28"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w:t>
            </w:r>
            <w:r w:rsidRPr="0068395E">
              <w:rPr>
                <w:rFonts w:ascii="Arial" w:eastAsia="바탕" w:hAnsi="Arial" w:cs="Arial"/>
                <w:color w:val="000000"/>
                <w:kern w:val="0"/>
                <w:sz w:val="22"/>
                <w:highlight w:val="yellow"/>
              </w:rPr>
              <w:t>*</w:t>
            </w:r>
            <w:r w:rsidRPr="0068395E">
              <w:rPr>
                <w:rFonts w:ascii="Arial" w:eastAsia="바탕" w:hAnsi="Arial" w:cs="Arial"/>
                <w:color w:val="000000"/>
                <w:kern w:val="0"/>
                <w:sz w:val="22"/>
              </w:rPr>
              <w:t>] BTC</w:t>
            </w:r>
          </w:p>
        </w:tc>
        <w:tc>
          <w:tcPr>
            <w:tcW w:w="1848" w:type="dxa"/>
            <w:tcBorders>
              <w:top w:val="nil"/>
              <w:left w:val="nil"/>
              <w:bottom w:val="single" w:sz="4" w:space="0" w:color="auto"/>
              <w:right w:val="single" w:sz="4" w:space="0" w:color="auto"/>
            </w:tcBorders>
            <w:shd w:val="clear" w:color="auto" w:fill="auto"/>
            <w:noWrap/>
            <w:vAlign w:val="center"/>
            <w:hideMark/>
          </w:tcPr>
          <w:p w14:paraId="05F0E2CA" w14:textId="0C24B54F" w:rsidR="00F155D8" w:rsidRPr="0068395E" w:rsidRDefault="00CE1DF3"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w:t>
            </w:r>
            <w:r w:rsidRPr="0068395E">
              <w:rPr>
                <w:rFonts w:ascii="Arial" w:eastAsia="바탕" w:hAnsi="Arial" w:cs="Arial"/>
                <w:color w:val="000000"/>
                <w:kern w:val="0"/>
                <w:sz w:val="22"/>
                <w:highlight w:val="yellow"/>
              </w:rPr>
              <w:t>Type of coins</w:t>
            </w:r>
            <w:r w:rsidRPr="0068395E">
              <w:rPr>
                <w:rFonts w:ascii="Arial" w:eastAsia="바탕" w:hAnsi="Arial" w:cs="Arial"/>
                <w:color w:val="000000"/>
                <w:kern w:val="0"/>
                <w:sz w:val="22"/>
              </w:rPr>
              <w:t>]</w:t>
            </w:r>
            <w:r w:rsidR="00F155D8" w:rsidRPr="0068395E">
              <w:rPr>
                <w:rFonts w:ascii="Arial" w:eastAsia="바탕" w:hAnsi="Arial" w:cs="Arial"/>
                <w:color w:val="000000"/>
                <w:kern w:val="0"/>
                <w:sz w:val="22"/>
              </w:rPr>
              <w:t xml:space="preserve"> </w:t>
            </w:r>
          </w:p>
        </w:tc>
        <w:tc>
          <w:tcPr>
            <w:tcW w:w="1728" w:type="dxa"/>
            <w:tcBorders>
              <w:top w:val="nil"/>
              <w:left w:val="nil"/>
              <w:bottom w:val="single" w:sz="4" w:space="0" w:color="auto"/>
              <w:right w:val="single" w:sz="4" w:space="0" w:color="auto"/>
            </w:tcBorders>
            <w:shd w:val="clear" w:color="auto" w:fill="auto"/>
            <w:noWrap/>
            <w:vAlign w:val="center"/>
            <w:hideMark/>
          </w:tcPr>
          <w:p w14:paraId="05391569" w14:textId="77777777" w:rsidR="00F155D8" w:rsidRPr="0068395E" w:rsidRDefault="00F155D8" w:rsidP="00346056">
            <w:pPr>
              <w:widowControl/>
              <w:wordWrap/>
              <w:autoSpaceDE/>
              <w:autoSpaceDN/>
              <w:spacing w:after="240" w:line="360" w:lineRule="auto"/>
              <w:jc w:val="left"/>
              <w:rPr>
                <w:rFonts w:ascii="Arial" w:eastAsia="바탕" w:hAnsi="Arial" w:cs="Arial"/>
                <w:color w:val="000000"/>
                <w:kern w:val="0"/>
                <w:sz w:val="22"/>
              </w:rPr>
            </w:pPr>
            <w:r w:rsidRPr="0068395E">
              <w:rPr>
                <w:rFonts w:ascii="Arial" w:eastAsia="바탕" w:hAnsi="Arial" w:cs="Arial"/>
                <w:color w:val="000000"/>
                <w:kern w:val="0"/>
                <w:sz w:val="22"/>
              </w:rPr>
              <w:t xml:space="preserve">　</w:t>
            </w:r>
          </w:p>
        </w:tc>
      </w:tr>
    </w:tbl>
    <w:p w14:paraId="160ED7E5" w14:textId="77777777" w:rsidR="00F155D8" w:rsidRPr="0068395E" w:rsidRDefault="00F155D8" w:rsidP="00F155D8">
      <w:pPr>
        <w:widowControl/>
        <w:wordWrap/>
        <w:autoSpaceDE/>
        <w:autoSpaceDN/>
        <w:spacing w:after="240" w:line="360" w:lineRule="auto"/>
        <w:jc w:val="left"/>
        <w:rPr>
          <w:rFonts w:ascii="Arial" w:eastAsia="바탕" w:hAnsi="Arial" w:cs="Arial"/>
          <w:sz w:val="22"/>
        </w:rPr>
      </w:pPr>
    </w:p>
    <w:p w14:paraId="527D20DD" w14:textId="7187EB0D" w:rsidR="00F155D8" w:rsidRPr="0068395E" w:rsidRDefault="00F155D8" w:rsidP="00BA487B">
      <w:pPr>
        <w:pStyle w:val="a6"/>
        <w:numPr>
          <w:ilvl w:val="0"/>
          <w:numId w:val="29"/>
        </w:numPr>
        <w:wordWrap/>
        <w:spacing w:after="240" w:line="360" w:lineRule="auto"/>
        <w:ind w:leftChars="0"/>
        <w:rPr>
          <w:rFonts w:ascii="Arial" w:eastAsia="바탕" w:hAnsi="Arial" w:cs="Arial"/>
          <w:b/>
          <w:bCs/>
          <w:sz w:val="22"/>
        </w:rPr>
      </w:pPr>
      <w:r w:rsidRPr="0068395E">
        <w:rPr>
          <w:rFonts w:ascii="Arial" w:eastAsia="바탕" w:hAnsi="Arial" w:cs="Arial"/>
          <w:b/>
          <w:bCs/>
          <w:sz w:val="22"/>
        </w:rPr>
        <w:t xml:space="preserve">Method of Providing the Payment </w:t>
      </w:r>
    </w:p>
    <w:p w14:paraId="78F76076" w14:textId="77777777" w:rsidR="005B02B7" w:rsidRPr="0068395E" w:rsidRDefault="005B02B7" w:rsidP="005B02B7">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USD</w:t>
      </w:r>
    </w:p>
    <w:tbl>
      <w:tblPr>
        <w:tblStyle w:val="ad"/>
        <w:tblW w:w="0" w:type="auto"/>
        <w:tblInd w:w="992" w:type="dxa"/>
        <w:tblLook w:val="04A0" w:firstRow="1" w:lastRow="0" w:firstColumn="1" w:lastColumn="0" w:noHBand="0" w:noVBand="1"/>
      </w:tblPr>
      <w:tblGrid>
        <w:gridCol w:w="2689"/>
        <w:gridCol w:w="5335"/>
      </w:tblGrid>
      <w:tr w:rsidR="005B02B7" w:rsidRPr="0068395E" w14:paraId="4423EF1B" w14:textId="77777777" w:rsidTr="00AB4E12">
        <w:tc>
          <w:tcPr>
            <w:tcW w:w="2689" w:type="dxa"/>
          </w:tcPr>
          <w:p w14:paraId="3174845D" w14:textId="21387585"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 xml:space="preserve">Name of the Bank </w:t>
            </w:r>
          </w:p>
        </w:tc>
        <w:tc>
          <w:tcPr>
            <w:tcW w:w="5335" w:type="dxa"/>
          </w:tcPr>
          <w:p w14:paraId="5E06C0EB" w14:textId="034990F9"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p>
        </w:tc>
      </w:tr>
      <w:tr w:rsidR="005B02B7" w:rsidRPr="0068395E" w14:paraId="41C5828F" w14:textId="77777777" w:rsidTr="00AB4E12">
        <w:tc>
          <w:tcPr>
            <w:tcW w:w="2689" w:type="dxa"/>
          </w:tcPr>
          <w:p w14:paraId="3198C2B0" w14:textId="6BFC3A75"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 xml:space="preserve">Branch Office </w:t>
            </w:r>
          </w:p>
        </w:tc>
        <w:tc>
          <w:tcPr>
            <w:tcW w:w="5335" w:type="dxa"/>
          </w:tcPr>
          <w:p w14:paraId="4C71B8A5" w14:textId="77777777"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p>
        </w:tc>
      </w:tr>
      <w:tr w:rsidR="005B02B7" w:rsidRPr="0068395E" w14:paraId="7BB3D425" w14:textId="77777777" w:rsidTr="00AB4E12">
        <w:tc>
          <w:tcPr>
            <w:tcW w:w="2689" w:type="dxa"/>
          </w:tcPr>
          <w:p w14:paraId="512E8203" w14:textId="26E4FA08"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lastRenderedPageBreak/>
              <w:t>Name of the Account Holder</w:t>
            </w:r>
          </w:p>
        </w:tc>
        <w:tc>
          <w:tcPr>
            <w:tcW w:w="5335" w:type="dxa"/>
          </w:tcPr>
          <w:p w14:paraId="003E93AC" w14:textId="384B550F"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p>
        </w:tc>
      </w:tr>
      <w:tr w:rsidR="005B02B7" w:rsidRPr="0068395E" w14:paraId="096404C7" w14:textId="77777777" w:rsidTr="00AB4E12">
        <w:tc>
          <w:tcPr>
            <w:tcW w:w="2689" w:type="dxa"/>
          </w:tcPr>
          <w:p w14:paraId="3CDE8528" w14:textId="56F8AC2E"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Account Number</w:t>
            </w:r>
          </w:p>
        </w:tc>
        <w:tc>
          <w:tcPr>
            <w:tcW w:w="5335" w:type="dxa"/>
          </w:tcPr>
          <w:p w14:paraId="3FA71F2E" w14:textId="3D0AE78F"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p>
        </w:tc>
      </w:tr>
      <w:tr w:rsidR="005B02B7" w:rsidRPr="0068395E" w14:paraId="7BD58A46" w14:textId="77777777" w:rsidTr="00AB4E12">
        <w:tc>
          <w:tcPr>
            <w:tcW w:w="2689" w:type="dxa"/>
          </w:tcPr>
          <w:p w14:paraId="6CC0C3C6" w14:textId="5B847356" w:rsidR="005B02B7" w:rsidRPr="0068395E" w:rsidRDefault="005B02B7" w:rsidP="00AB4E12">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SWIFT CODE</w:t>
            </w:r>
          </w:p>
        </w:tc>
        <w:tc>
          <w:tcPr>
            <w:tcW w:w="5335" w:type="dxa"/>
          </w:tcPr>
          <w:p w14:paraId="3A236B3B" w14:textId="77777777" w:rsidR="005B02B7" w:rsidRPr="0068395E" w:rsidRDefault="005B02B7" w:rsidP="00AB4E12">
            <w:pPr>
              <w:pStyle w:val="a6"/>
              <w:spacing w:after="240" w:line="360" w:lineRule="auto"/>
              <w:ind w:leftChars="0" w:left="0"/>
              <w:rPr>
                <w:rFonts w:ascii="Arial" w:eastAsia="바탕" w:hAnsi="Arial" w:cs="Arial"/>
                <w:bCs/>
                <w:color w:val="7F7F7F" w:themeColor="text1" w:themeTint="80"/>
                <w:kern w:val="0"/>
                <w:sz w:val="22"/>
              </w:rPr>
            </w:pPr>
          </w:p>
        </w:tc>
      </w:tr>
    </w:tbl>
    <w:p w14:paraId="0651535A" w14:textId="453C749F" w:rsidR="005B02B7" w:rsidRPr="0068395E" w:rsidRDefault="005B02B7" w:rsidP="005B02B7">
      <w:pPr>
        <w:pStyle w:val="a6"/>
        <w:wordWrap/>
        <w:spacing w:after="240" w:line="360" w:lineRule="auto"/>
        <w:ind w:leftChars="0"/>
        <w:rPr>
          <w:rFonts w:ascii="Arial" w:eastAsia="바탕" w:hAnsi="Arial" w:cs="Arial"/>
          <w:b/>
          <w:bCs/>
          <w:sz w:val="22"/>
        </w:rPr>
      </w:pPr>
    </w:p>
    <w:p w14:paraId="715CE857" w14:textId="40333509" w:rsidR="005B02B7" w:rsidRPr="0068395E" w:rsidRDefault="005B02B7" w:rsidP="005B02B7">
      <w:pPr>
        <w:pStyle w:val="a6"/>
        <w:numPr>
          <w:ilvl w:val="1"/>
          <w:numId w:val="29"/>
        </w:numPr>
        <w:wordWrap/>
        <w:spacing w:after="240" w:line="360" w:lineRule="auto"/>
        <w:ind w:leftChars="0"/>
        <w:rPr>
          <w:rFonts w:ascii="Arial" w:eastAsia="바탕" w:hAnsi="Arial" w:cs="Arial"/>
          <w:sz w:val="22"/>
        </w:rPr>
      </w:pPr>
      <w:r w:rsidRPr="0068395E">
        <w:rPr>
          <w:rFonts w:ascii="Arial" w:eastAsia="바탕" w:hAnsi="Arial" w:cs="Arial"/>
          <w:sz w:val="22"/>
        </w:rPr>
        <w:t>Virtual Assets</w:t>
      </w:r>
    </w:p>
    <w:p w14:paraId="566F4763" w14:textId="205328CE" w:rsidR="00F155D8" w:rsidRPr="0068395E" w:rsidRDefault="00F155D8" w:rsidP="005B02B7">
      <w:pPr>
        <w:pStyle w:val="a6"/>
        <w:wordWrap/>
        <w:spacing w:after="240" w:line="360" w:lineRule="auto"/>
        <w:ind w:leftChars="0"/>
        <w:rPr>
          <w:rFonts w:ascii="Arial" w:eastAsia="바탕" w:hAnsi="Arial" w:cs="Arial"/>
          <w:sz w:val="22"/>
        </w:rPr>
      </w:pPr>
      <w:r w:rsidRPr="0068395E">
        <w:rPr>
          <w:rFonts w:ascii="Arial" w:eastAsia="바탕" w:hAnsi="Arial" w:cs="Arial"/>
          <w:sz w:val="22"/>
        </w:rPr>
        <w:t xml:space="preserve">The Company shall provide the payment to the Contractor by transferring </w:t>
      </w:r>
      <w:r w:rsidR="00035EB2" w:rsidRPr="0068395E">
        <w:rPr>
          <w:rFonts w:ascii="Arial" w:eastAsia="바탕" w:hAnsi="Arial" w:cs="Arial"/>
          <w:sz w:val="22"/>
        </w:rPr>
        <w:t xml:space="preserve">the payment </w:t>
      </w:r>
      <w:r w:rsidRPr="0068395E">
        <w:rPr>
          <w:rFonts w:ascii="Arial" w:eastAsia="바탕" w:hAnsi="Arial" w:cs="Arial"/>
          <w:sz w:val="22"/>
        </w:rPr>
        <w:t xml:space="preserve">to the following </w:t>
      </w:r>
      <w:r w:rsidR="00035EB2" w:rsidRPr="0068395E">
        <w:rPr>
          <w:rFonts w:ascii="Arial" w:eastAsia="바탕" w:hAnsi="Arial" w:cs="Arial"/>
          <w:sz w:val="22"/>
        </w:rPr>
        <w:t xml:space="preserve">address of the </w:t>
      </w:r>
      <w:proofErr w:type="gramStart"/>
      <w:r w:rsidRPr="0068395E">
        <w:rPr>
          <w:rFonts w:ascii="Arial" w:eastAsia="바탕" w:hAnsi="Arial" w:cs="Arial"/>
          <w:sz w:val="22"/>
        </w:rPr>
        <w:t>wallet :</w:t>
      </w:r>
      <w:proofErr w:type="gramEnd"/>
      <w:r w:rsidRPr="0068395E">
        <w:rPr>
          <w:rFonts w:ascii="Arial" w:eastAsia="바탕" w:hAnsi="Arial" w:cs="Arial"/>
          <w:sz w:val="22"/>
        </w:rPr>
        <w:t xml:space="preserve">  </w:t>
      </w:r>
    </w:p>
    <w:tbl>
      <w:tblPr>
        <w:tblStyle w:val="ad"/>
        <w:tblW w:w="0" w:type="auto"/>
        <w:tblInd w:w="992" w:type="dxa"/>
        <w:tblLook w:val="04A0" w:firstRow="1" w:lastRow="0" w:firstColumn="1" w:lastColumn="0" w:noHBand="0" w:noVBand="1"/>
      </w:tblPr>
      <w:tblGrid>
        <w:gridCol w:w="2689"/>
        <w:gridCol w:w="5335"/>
      </w:tblGrid>
      <w:tr w:rsidR="00F155D8" w:rsidRPr="0068395E" w14:paraId="161208D2" w14:textId="77777777" w:rsidTr="00346056">
        <w:tc>
          <w:tcPr>
            <w:tcW w:w="2689" w:type="dxa"/>
          </w:tcPr>
          <w:p w14:paraId="06127530" w14:textId="77777777"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 xml:space="preserve">Address of the Wallet </w:t>
            </w:r>
          </w:p>
        </w:tc>
        <w:tc>
          <w:tcPr>
            <w:tcW w:w="5335" w:type="dxa"/>
          </w:tcPr>
          <w:p w14:paraId="0D266C36" w14:textId="666231E3"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p>
        </w:tc>
      </w:tr>
      <w:tr w:rsidR="00F155D8" w:rsidRPr="0068395E" w14:paraId="1EB553BC" w14:textId="77777777" w:rsidTr="00346056">
        <w:tc>
          <w:tcPr>
            <w:tcW w:w="2689" w:type="dxa"/>
          </w:tcPr>
          <w:p w14:paraId="4CE9126A" w14:textId="77777777"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Name of the Wallet Holder</w:t>
            </w:r>
          </w:p>
        </w:tc>
        <w:tc>
          <w:tcPr>
            <w:tcW w:w="5335" w:type="dxa"/>
          </w:tcPr>
          <w:p w14:paraId="24745A34" w14:textId="77777777"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p>
        </w:tc>
      </w:tr>
      <w:tr w:rsidR="00F155D8" w:rsidRPr="0068395E" w14:paraId="57AE7D24" w14:textId="77777777" w:rsidTr="00346056">
        <w:tc>
          <w:tcPr>
            <w:tcW w:w="2689" w:type="dxa"/>
          </w:tcPr>
          <w:p w14:paraId="2D5A1AC8" w14:textId="53BA9B4A"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 xml:space="preserve">Name of the Wallet </w:t>
            </w:r>
            <w:r w:rsidR="005B02B7" w:rsidRPr="0068395E">
              <w:rPr>
                <w:rFonts w:ascii="Arial" w:eastAsia="바탕" w:hAnsi="Arial" w:cs="Arial"/>
                <w:bCs/>
                <w:color w:val="000000" w:themeColor="text1"/>
                <w:kern w:val="0"/>
                <w:sz w:val="22"/>
              </w:rPr>
              <w:t>Service Provider</w:t>
            </w:r>
          </w:p>
        </w:tc>
        <w:tc>
          <w:tcPr>
            <w:tcW w:w="5335" w:type="dxa"/>
          </w:tcPr>
          <w:p w14:paraId="74C22912" w14:textId="6020C29B"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p>
        </w:tc>
      </w:tr>
      <w:tr w:rsidR="00F155D8" w:rsidRPr="0068395E" w14:paraId="59E96A54" w14:textId="77777777" w:rsidTr="00346056">
        <w:tc>
          <w:tcPr>
            <w:tcW w:w="2689" w:type="dxa"/>
          </w:tcPr>
          <w:p w14:paraId="5C03B39B" w14:textId="0C6553EF"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r w:rsidRPr="0068395E">
              <w:rPr>
                <w:rFonts w:ascii="Arial" w:eastAsia="바탕" w:hAnsi="Arial" w:cs="Arial"/>
                <w:bCs/>
                <w:color w:val="000000" w:themeColor="text1"/>
                <w:kern w:val="0"/>
                <w:sz w:val="22"/>
              </w:rPr>
              <w:t>QR Code</w:t>
            </w:r>
            <w:r w:rsidR="005B02B7" w:rsidRPr="0068395E">
              <w:rPr>
                <w:rFonts w:ascii="Arial" w:eastAsia="바탕" w:hAnsi="Arial" w:cs="Arial"/>
                <w:bCs/>
                <w:color w:val="000000" w:themeColor="text1"/>
                <w:kern w:val="0"/>
                <w:sz w:val="22"/>
              </w:rPr>
              <w:t xml:space="preserve"> (if any)</w:t>
            </w:r>
          </w:p>
        </w:tc>
        <w:tc>
          <w:tcPr>
            <w:tcW w:w="5335" w:type="dxa"/>
          </w:tcPr>
          <w:p w14:paraId="150E1FDF" w14:textId="63D698C9" w:rsidR="00F155D8" w:rsidRPr="0068395E" w:rsidRDefault="00F155D8" w:rsidP="00346056">
            <w:pPr>
              <w:pStyle w:val="a6"/>
              <w:spacing w:after="240" w:line="360" w:lineRule="auto"/>
              <w:ind w:leftChars="0" w:left="0"/>
              <w:rPr>
                <w:rFonts w:ascii="Arial" w:eastAsia="바탕" w:hAnsi="Arial" w:cs="Arial"/>
                <w:bCs/>
                <w:color w:val="000000" w:themeColor="text1"/>
                <w:kern w:val="0"/>
                <w:sz w:val="22"/>
              </w:rPr>
            </w:pPr>
          </w:p>
        </w:tc>
      </w:tr>
    </w:tbl>
    <w:p w14:paraId="6AA0FAD2" w14:textId="77777777" w:rsidR="00F155D8" w:rsidRPr="0068395E" w:rsidRDefault="00F155D8" w:rsidP="00F155D8">
      <w:pPr>
        <w:widowControl/>
        <w:wordWrap/>
        <w:autoSpaceDE/>
        <w:autoSpaceDN/>
        <w:spacing w:after="240" w:line="360" w:lineRule="auto"/>
        <w:jc w:val="left"/>
        <w:rPr>
          <w:rFonts w:ascii="Arial" w:eastAsia="바탕" w:hAnsi="Arial" w:cs="Arial"/>
          <w:sz w:val="22"/>
        </w:rPr>
      </w:pPr>
    </w:p>
    <w:p w14:paraId="3CC3301E" w14:textId="77777777" w:rsidR="00F155D8" w:rsidRPr="0068395E" w:rsidRDefault="00F155D8" w:rsidP="00F155D8">
      <w:pPr>
        <w:widowControl/>
        <w:wordWrap/>
        <w:autoSpaceDE/>
        <w:autoSpaceDN/>
        <w:spacing w:after="160" w:line="259" w:lineRule="auto"/>
        <w:rPr>
          <w:rFonts w:ascii="Arial" w:eastAsia="바탕" w:hAnsi="Arial" w:cs="Arial"/>
          <w:sz w:val="22"/>
        </w:rPr>
      </w:pPr>
      <w:r w:rsidRPr="0068395E">
        <w:rPr>
          <w:rFonts w:ascii="Arial" w:eastAsia="바탕" w:hAnsi="Arial" w:cs="Arial"/>
          <w:sz w:val="22"/>
        </w:rPr>
        <w:br w:type="page"/>
      </w:r>
    </w:p>
    <w:p w14:paraId="2719C2F8" w14:textId="77777777" w:rsidR="00F155D8" w:rsidRPr="0068395E" w:rsidRDefault="00F155D8" w:rsidP="00F155D8">
      <w:pPr>
        <w:wordWrap/>
        <w:spacing w:after="240" w:line="360" w:lineRule="auto"/>
        <w:rPr>
          <w:rFonts w:ascii="Arial" w:eastAsia="바탕" w:hAnsi="Arial" w:cs="Arial"/>
          <w:b/>
          <w:bCs/>
          <w:sz w:val="22"/>
        </w:rPr>
      </w:pPr>
      <w:r w:rsidRPr="0068395E">
        <w:rPr>
          <w:rFonts w:ascii="Arial" w:eastAsia="바탕" w:hAnsi="Arial" w:cs="Arial"/>
          <w:b/>
          <w:bCs/>
          <w:sz w:val="22"/>
        </w:rPr>
        <w:lastRenderedPageBreak/>
        <w:t>[Annex 3] Intellectual Property Rights and License</w:t>
      </w:r>
    </w:p>
    <w:p w14:paraId="2259764B" w14:textId="77777777" w:rsidR="00F155D8" w:rsidRPr="0068395E" w:rsidRDefault="00F155D8" w:rsidP="00F155D8">
      <w:pPr>
        <w:widowControl/>
        <w:wordWrap/>
        <w:autoSpaceDE/>
        <w:autoSpaceDN/>
        <w:spacing w:after="200" w:line="480" w:lineRule="auto"/>
        <w:ind w:left="400"/>
        <w:jc w:val="left"/>
        <w:rPr>
          <w:rFonts w:ascii="Arial" w:eastAsia="바탕" w:hAnsi="Arial" w:cs="Arial"/>
          <w:sz w:val="22"/>
        </w:rPr>
      </w:pPr>
      <w:r w:rsidRPr="0068395E">
        <w:rPr>
          <w:rFonts w:ascii="Arial" w:eastAsia="바탕" w:hAnsi="Arial" w:cs="Arial"/>
          <w:sz w:val="22"/>
        </w:rPr>
        <w:t xml:space="preserve">The Company and Contractor Agrees as </w:t>
      </w:r>
      <w:proofErr w:type="gramStart"/>
      <w:r w:rsidRPr="0068395E">
        <w:rPr>
          <w:rFonts w:ascii="Arial" w:eastAsia="바탕" w:hAnsi="Arial" w:cs="Arial"/>
          <w:sz w:val="22"/>
        </w:rPr>
        <w:t>follows :</w:t>
      </w:r>
      <w:proofErr w:type="gramEnd"/>
      <w:r w:rsidRPr="0068395E">
        <w:rPr>
          <w:rFonts w:ascii="Arial" w:eastAsia="바탕" w:hAnsi="Arial" w:cs="Arial"/>
          <w:sz w:val="22"/>
        </w:rPr>
        <w:t xml:space="preserve"> </w:t>
      </w:r>
    </w:p>
    <w:p w14:paraId="5D1BD8B0" w14:textId="77777777" w:rsidR="00F155D8" w:rsidRPr="0068395E" w:rsidRDefault="00F155D8" w:rsidP="00F155D8">
      <w:pPr>
        <w:wordWrap/>
        <w:spacing w:after="240" w:line="360" w:lineRule="auto"/>
        <w:rPr>
          <w:rFonts w:ascii="Arial" w:eastAsia="바탕" w:hAnsi="Arial" w:cs="Arial"/>
          <w:sz w:val="22"/>
        </w:rPr>
      </w:pPr>
    </w:p>
    <w:p w14:paraId="1054AFAF" w14:textId="67820502" w:rsidR="00F155D8" w:rsidRPr="0068395E" w:rsidRDefault="00F155D8" w:rsidP="00F155D8">
      <w:pPr>
        <w:pStyle w:val="a6"/>
        <w:spacing w:after="240" w:line="360" w:lineRule="auto"/>
        <w:ind w:leftChars="0" w:left="760"/>
        <w:rPr>
          <w:rFonts w:ascii="Arial" w:eastAsia="바탕" w:hAnsi="Arial" w:cs="Arial"/>
          <w:sz w:val="22"/>
        </w:rPr>
      </w:pPr>
      <w:r w:rsidRPr="0068395E">
        <w:rPr>
          <w:rFonts w:ascii="Arial" w:eastAsia="바탕" w:hAnsi="Arial" w:cs="Arial"/>
          <w:sz w:val="22"/>
        </w:rPr>
        <w:t>The C</w:t>
      </w:r>
      <w:r w:rsidR="001711A9" w:rsidRPr="0068395E">
        <w:rPr>
          <w:rFonts w:ascii="Arial" w:eastAsia="바탕" w:hAnsi="Arial" w:cs="Arial"/>
          <w:sz w:val="22"/>
        </w:rPr>
        <w:t>ompany</w:t>
      </w:r>
      <w:r w:rsidRPr="0068395E">
        <w:rPr>
          <w:rFonts w:ascii="Arial" w:eastAsia="바탕" w:hAnsi="Arial" w:cs="Arial"/>
          <w:sz w:val="22"/>
        </w:rPr>
        <w:t xml:space="preserve">, is the sole owner to the </w:t>
      </w:r>
      <w:r w:rsidR="00EB78B1" w:rsidRPr="0068395E">
        <w:rPr>
          <w:rFonts w:ascii="Arial" w:eastAsia="바탕" w:hAnsi="Arial" w:cs="Arial"/>
          <w:sz w:val="22"/>
        </w:rPr>
        <w:t>Platform</w:t>
      </w:r>
      <w:r w:rsidRPr="0068395E">
        <w:rPr>
          <w:rFonts w:ascii="Arial" w:eastAsia="바탕" w:hAnsi="Arial" w:cs="Arial"/>
          <w:sz w:val="22"/>
        </w:rPr>
        <w:t xml:space="preserve"> developed </w:t>
      </w:r>
      <w:r w:rsidR="00035EB2" w:rsidRPr="0068395E">
        <w:rPr>
          <w:rFonts w:ascii="Arial" w:eastAsia="바탕" w:hAnsi="Arial" w:cs="Arial"/>
          <w:sz w:val="22"/>
        </w:rPr>
        <w:t>by</w:t>
      </w:r>
      <w:r w:rsidRPr="0068395E">
        <w:rPr>
          <w:rFonts w:ascii="Arial" w:eastAsia="바탕" w:hAnsi="Arial" w:cs="Arial"/>
          <w:sz w:val="22"/>
        </w:rPr>
        <w:t xml:space="preserve"> the </w:t>
      </w:r>
      <w:r w:rsidR="00EB78B1" w:rsidRPr="0068395E">
        <w:rPr>
          <w:rFonts w:ascii="Arial" w:eastAsia="바탕" w:hAnsi="Arial" w:cs="Arial"/>
          <w:sz w:val="22"/>
        </w:rPr>
        <w:t>Service</w:t>
      </w:r>
      <w:r w:rsidR="00035EB2" w:rsidRPr="0068395E">
        <w:rPr>
          <w:rFonts w:ascii="Arial" w:eastAsia="바탕" w:hAnsi="Arial" w:cs="Arial"/>
          <w:sz w:val="22"/>
        </w:rPr>
        <w:t xml:space="preserve"> and has </w:t>
      </w:r>
      <w:r w:rsidRPr="0068395E">
        <w:rPr>
          <w:rFonts w:ascii="Arial" w:eastAsia="바탕" w:hAnsi="Arial" w:cs="Arial"/>
          <w:sz w:val="22"/>
        </w:rPr>
        <w:t>rights to the main software and other rights regarding</w:t>
      </w:r>
      <w:r w:rsidR="00CD4AFA" w:rsidRPr="0068395E">
        <w:rPr>
          <w:rFonts w:ascii="Arial" w:eastAsia="바탕" w:hAnsi="Arial" w:cs="Arial"/>
          <w:sz w:val="22"/>
        </w:rPr>
        <w:t xml:space="preserve"> the</w:t>
      </w:r>
      <w:r w:rsidRPr="0068395E">
        <w:rPr>
          <w:rFonts w:ascii="Arial" w:eastAsia="바탕" w:hAnsi="Arial" w:cs="Arial"/>
          <w:sz w:val="22"/>
        </w:rPr>
        <w:t xml:space="preserve"> following </w:t>
      </w:r>
      <w:proofErr w:type="gramStart"/>
      <w:r w:rsidR="00CD4AFA" w:rsidRPr="0068395E">
        <w:rPr>
          <w:rFonts w:ascii="Arial" w:eastAsia="바탕" w:hAnsi="Arial" w:cs="Arial"/>
          <w:sz w:val="22"/>
        </w:rPr>
        <w:t>rights</w:t>
      </w:r>
      <w:r w:rsidRPr="0068395E">
        <w:rPr>
          <w:rFonts w:ascii="Arial" w:eastAsia="바탕" w:hAnsi="Arial" w:cs="Arial"/>
          <w:sz w:val="22"/>
        </w:rPr>
        <w:t xml:space="preserve"> :</w:t>
      </w:r>
      <w:proofErr w:type="gramEnd"/>
      <w:r w:rsidRPr="0068395E">
        <w:rPr>
          <w:rFonts w:ascii="Arial" w:eastAsia="바탕" w:hAnsi="Arial" w:cs="Arial"/>
          <w:sz w:val="22"/>
        </w:rPr>
        <w:t xml:space="preserve"> </w:t>
      </w:r>
    </w:p>
    <w:p w14:paraId="1BE47497" w14:textId="77777777" w:rsidR="00F155D8" w:rsidRPr="0068395E" w:rsidRDefault="00F155D8" w:rsidP="00F155D8">
      <w:pPr>
        <w:pStyle w:val="a6"/>
        <w:spacing w:after="240" w:line="360" w:lineRule="auto"/>
        <w:ind w:leftChars="0" w:left="760"/>
        <w:rPr>
          <w:rFonts w:ascii="Arial" w:eastAsia="바탕" w:hAnsi="Arial" w:cs="Arial"/>
          <w:sz w:val="22"/>
        </w:rPr>
      </w:pPr>
    </w:p>
    <w:p w14:paraId="2659782F" w14:textId="5A8FD070" w:rsidR="00F155D8" w:rsidRPr="0068395E" w:rsidRDefault="00F155D8" w:rsidP="00F155D8">
      <w:pPr>
        <w:pStyle w:val="a6"/>
        <w:numPr>
          <w:ilvl w:val="2"/>
          <w:numId w:val="12"/>
        </w:numPr>
        <w:wordWrap/>
        <w:spacing w:after="240" w:line="360" w:lineRule="auto"/>
        <w:ind w:leftChars="0"/>
        <w:rPr>
          <w:rFonts w:ascii="Arial" w:eastAsia="바탕" w:hAnsi="Arial" w:cs="Arial"/>
          <w:sz w:val="22"/>
        </w:rPr>
      </w:pPr>
      <w:r w:rsidRPr="0068395E">
        <w:rPr>
          <w:rFonts w:ascii="Arial" w:eastAsia="바탕" w:hAnsi="Arial" w:cs="Arial"/>
          <w:sz w:val="22"/>
        </w:rPr>
        <w:t xml:space="preserve">Trade and </w:t>
      </w:r>
      <w:r w:rsidR="00EB78B1" w:rsidRPr="0068395E">
        <w:rPr>
          <w:rFonts w:ascii="Arial" w:eastAsia="바탕" w:hAnsi="Arial" w:cs="Arial"/>
          <w:sz w:val="22"/>
        </w:rPr>
        <w:t>Service</w:t>
      </w:r>
      <w:r w:rsidRPr="0068395E">
        <w:rPr>
          <w:rFonts w:ascii="Arial" w:eastAsia="바탕" w:hAnsi="Arial" w:cs="Arial"/>
          <w:sz w:val="22"/>
        </w:rPr>
        <w:t xml:space="preserve"> marks and all rights to apply and register, and the business rights that arise out of or symbolize out of/or in connection with the use of such </w:t>
      </w:r>
      <w:proofErr w:type="gramStart"/>
      <w:r w:rsidRPr="0068395E">
        <w:rPr>
          <w:rFonts w:ascii="Arial" w:eastAsia="바탕" w:hAnsi="Arial" w:cs="Arial"/>
          <w:sz w:val="22"/>
        </w:rPr>
        <w:t>rights;</w:t>
      </w:r>
      <w:proofErr w:type="gramEnd"/>
      <w:r w:rsidRPr="0068395E">
        <w:rPr>
          <w:rFonts w:ascii="Arial" w:eastAsia="바탕" w:hAnsi="Arial" w:cs="Arial"/>
          <w:sz w:val="22"/>
        </w:rPr>
        <w:t xml:space="preserve"> </w:t>
      </w:r>
    </w:p>
    <w:p w14:paraId="516466CF" w14:textId="3CAF8C00" w:rsidR="00F155D8" w:rsidRPr="0068395E" w:rsidRDefault="00F155D8" w:rsidP="00F155D8">
      <w:pPr>
        <w:pStyle w:val="a6"/>
        <w:numPr>
          <w:ilvl w:val="2"/>
          <w:numId w:val="12"/>
        </w:numPr>
        <w:wordWrap/>
        <w:spacing w:after="240" w:line="360" w:lineRule="auto"/>
        <w:ind w:leftChars="0"/>
        <w:rPr>
          <w:rFonts w:ascii="Arial" w:eastAsia="바탕" w:hAnsi="Arial" w:cs="Arial"/>
          <w:sz w:val="22"/>
        </w:rPr>
      </w:pPr>
      <w:r w:rsidRPr="0068395E">
        <w:rPr>
          <w:rFonts w:ascii="Arial" w:eastAsia="바탕" w:hAnsi="Arial" w:cs="Arial"/>
          <w:sz w:val="22"/>
        </w:rPr>
        <w:t xml:space="preserve">Copyright and all rights to apply and register that arise out </w:t>
      </w:r>
      <w:proofErr w:type="gramStart"/>
      <w:r w:rsidRPr="0068395E">
        <w:rPr>
          <w:rFonts w:ascii="Arial" w:eastAsia="바탕" w:hAnsi="Arial" w:cs="Arial"/>
          <w:sz w:val="22"/>
        </w:rPr>
        <w:t>of</w:t>
      </w:r>
      <w:r w:rsidR="00CD4AFA" w:rsidRPr="0068395E">
        <w:rPr>
          <w:rFonts w:ascii="Arial" w:eastAsia="바탕" w:hAnsi="Arial" w:cs="Arial"/>
          <w:sz w:val="22"/>
        </w:rPr>
        <w:t>;</w:t>
      </w:r>
      <w:proofErr w:type="gramEnd"/>
    </w:p>
    <w:p w14:paraId="13C8F4D5" w14:textId="77777777" w:rsidR="00F155D8" w:rsidRPr="0068395E" w:rsidRDefault="00F155D8" w:rsidP="00F155D8">
      <w:pPr>
        <w:pStyle w:val="a6"/>
        <w:numPr>
          <w:ilvl w:val="2"/>
          <w:numId w:val="12"/>
        </w:numPr>
        <w:wordWrap/>
        <w:spacing w:after="240" w:line="360" w:lineRule="auto"/>
        <w:ind w:leftChars="0"/>
        <w:rPr>
          <w:rFonts w:ascii="Arial" w:eastAsia="바탕" w:hAnsi="Arial" w:cs="Arial"/>
          <w:sz w:val="22"/>
        </w:rPr>
      </w:pPr>
      <w:r w:rsidRPr="0068395E">
        <w:rPr>
          <w:rFonts w:ascii="Arial" w:eastAsia="바탕" w:hAnsi="Arial" w:cs="Arial"/>
          <w:sz w:val="22"/>
        </w:rPr>
        <w:t xml:space="preserve">Business Secrets and Confidential </w:t>
      </w:r>
      <w:proofErr w:type="gramStart"/>
      <w:r w:rsidRPr="0068395E">
        <w:rPr>
          <w:rFonts w:ascii="Arial" w:eastAsia="바탕" w:hAnsi="Arial" w:cs="Arial"/>
          <w:sz w:val="22"/>
        </w:rPr>
        <w:t>Know-How;</w:t>
      </w:r>
      <w:proofErr w:type="gramEnd"/>
    </w:p>
    <w:p w14:paraId="1F655CDB" w14:textId="47763172" w:rsidR="00F155D8" w:rsidRPr="0068395E" w:rsidRDefault="00F155D8" w:rsidP="00F155D8">
      <w:pPr>
        <w:pStyle w:val="a6"/>
        <w:numPr>
          <w:ilvl w:val="2"/>
          <w:numId w:val="12"/>
        </w:numPr>
        <w:wordWrap/>
        <w:spacing w:after="240" w:line="360" w:lineRule="auto"/>
        <w:ind w:leftChars="0"/>
        <w:rPr>
          <w:rFonts w:ascii="Arial" w:eastAsia="바탕" w:hAnsi="Arial" w:cs="Arial"/>
          <w:sz w:val="22"/>
        </w:rPr>
      </w:pPr>
      <w:r w:rsidRPr="0068395E">
        <w:rPr>
          <w:rFonts w:ascii="Arial" w:eastAsia="바탕" w:hAnsi="Arial" w:cs="Arial"/>
          <w:sz w:val="22"/>
        </w:rPr>
        <w:t xml:space="preserve">Patent and rights to apply for </w:t>
      </w:r>
      <w:r w:rsidR="00CD4AFA" w:rsidRPr="0068395E">
        <w:rPr>
          <w:rFonts w:ascii="Arial" w:eastAsia="바탕" w:hAnsi="Arial" w:cs="Arial"/>
          <w:sz w:val="22"/>
        </w:rPr>
        <w:t xml:space="preserve">the </w:t>
      </w:r>
      <w:proofErr w:type="gramStart"/>
      <w:r w:rsidRPr="0068395E">
        <w:rPr>
          <w:rFonts w:ascii="Arial" w:eastAsia="바탕" w:hAnsi="Arial" w:cs="Arial"/>
          <w:sz w:val="22"/>
        </w:rPr>
        <w:t>Patent ;</w:t>
      </w:r>
      <w:proofErr w:type="gramEnd"/>
    </w:p>
    <w:p w14:paraId="0EA8105C" w14:textId="529244FC" w:rsidR="00F155D8" w:rsidRPr="0068395E" w:rsidRDefault="00F155D8" w:rsidP="00F155D8">
      <w:pPr>
        <w:pStyle w:val="a6"/>
        <w:numPr>
          <w:ilvl w:val="2"/>
          <w:numId w:val="12"/>
        </w:numPr>
        <w:wordWrap/>
        <w:spacing w:after="240" w:line="360" w:lineRule="auto"/>
        <w:ind w:leftChars="0"/>
        <w:rPr>
          <w:rFonts w:ascii="Arial" w:eastAsia="바탕" w:hAnsi="Arial" w:cs="Arial"/>
          <w:sz w:val="22"/>
        </w:rPr>
      </w:pPr>
      <w:r w:rsidRPr="0068395E">
        <w:rPr>
          <w:rFonts w:ascii="Arial" w:eastAsia="바탕" w:hAnsi="Arial" w:cs="Arial"/>
          <w:sz w:val="22"/>
        </w:rPr>
        <w:t xml:space="preserve">Website and the right to register for </w:t>
      </w:r>
      <w:proofErr w:type="gramStart"/>
      <w:r w:rsidRPr="0068395E">
        <w:rPr>
          <w:rFonts w:ascii="Arial" w:eastAsia="바탕" w:hAnsi="Arial" w:cs="Arial"/>
          <w:sz w:val="22"/>
        </w:rPr>
        <w:t>Domain ;</w:t>
      </w:r>
      <w:proofErr w:type="gramEnd"/>
      <w:r w:rsidRPr="0068395E">
        <w:rPr>
          <w:rFonts w:ascii="Arial" w:eastAsia="바탕" w:hAnsi="Arial" w:cs="Arial"/>
          <w:sz w:val="22"/>
        </w:rPr>
        <w:t xml:space="preserve"> and</w:t>
      </w:r>
    </w:p>
    <w:p w14:paraId="608841E2" w14:textId="010E90B9" w:rsidR="00F155D8" w:rsidRPr="0068395E" w:rsidRDefault="00F155D8" w:rsidP="00F155D8">
      <w:pPr>
        <w:pStyle w:val="a6"/>
        <w:numPr>
          <w:ilvl w:val="2"/>
          <w:numId w:val="12"/>
        </w:numPr>
        <w:wordWrap/>
        <w:spacing w:after="240" w:line="360" w:lineRule="auto"/>
        <w:ind w:leftChars="0"/>
        <w:rPr>
          <w:rFonts w:ascii="Arial" w:eastAsia="바탕" w:hAnsi="Arial" w:cs="Arial"/>
          <w:sz w:val="22"/>
        </w:rPr>
      </w:pPr>
      <w:r w:rsidRPr="0068395E">
        <w:rPr>
          <w:rFonts w:ascii="Arial" w:eastAsia="바탕" w:hAnsi="Arial" w:cs="Arial"/>
          <w:sz w:val="22"/>
        </w:rPr>
        <w:t xml:space="preserve">Other Intellectual Property and related property rights, interest, and protective rights (including, but not limited to, rights to file a suit against </w:t>
      </w:r>
      <w:r w:rsidR="00CD4AFA" w:rsidRPr="0068395E">
        <w:rPr>
          <w:rFonts w:ascii="Arial" w:eastAsia="바탕" w:hAnsi="Arial" w:cs="Arial"/>
          <w:sz w:val="22"/>
        </w:rPr>
        <w:t xml:space="preserve">the </w:t>
      </w:r>
      <w:r w:rsidRPr="0068395E">
        <w:rPr>
          <w:rFonts w:ascii="Arial" w:eastAsia="바탕" w:hAnsi="Arial" w:cs="Arial"/>
          <w:sz w:val="22"/>
        </w:rPr>
        <w:t xml:space="preserve">past, </w:t>
      </w:r>
      <w:proofErr w:type="gramStart"/>
      <w:r w:rsidRPr="0068395E">
        <w:rPr>
          <w:rFonts w:ascii="Arial" w:eastAsia="바탕" w:hAnsi="Arial" w:cs="Arial"/>
          <w:sz w:val="22"/>
        </w:rPr>
        <w:t>present</w:t>
      </w:r>
      <w:proofErr w:type="gramEnd"/>
      <w:r w:rsidRPr="0068395E">
        <w:rPr>
          <w:rFonts w:ascii="Arial" w:eastAsia="바탕" w:hAnsi="Arial" w:cs="Arial"/>
          <w:sz w:val="22"/>
        </w:rPr>
        <w:t xml:space="preserve"> and future</w:t>
      </w:r>
      <w:r w:rsidR="00CD4AFA" w:rsidRPr="0068395E">
        <w:rPr>
          <w:rFonts w:ascii="Arial" w:eastAsia="바탕" w:hAnsi="Arial" w:cs="Arial"/>
          <w:sz w:val="22"/>
        </w:rPr>
        <w:t xml:space="preserve"> violation</w:t>
      </w:r>
      <w:r w:rsidRPr="0068395E">
        <w:rPr>
          <w:rFonts w:ascii="Arial" w:eastAsia="바탕" w:hAnsi="Arial" w:cs="Arial"/>
          <w:sz w:val="22"/>
        </w:rPr>
        <w:t xml:space="preserve">, and the rights to receive compensation for the damage, cost and attorneys’ fees). </w:t>
      </w:r>
    </w:p>
    <w:p w14:paraId="772449F2" w14:textId="5A8F3FA2" w:rsidR="00226899" w:rsidRPr="0068395E" w:rsidRDefault="00226899" w:rsidP="0021727B">
      <w:pPr>
        <w:widowControl/>
        <w:wordWrap/>
        <w:autoSpaceDE/>
        <w:autoSpaceDN/>
        <w:jc w:val="left"/>
        <w:rPr>
          <w:rFonts w:ascii="Arial" w:eastAsia="바탕" w:hAnsi="Arial" w:cs="Arial"/>
          <w:sz w:val="22"/>
        </w:rPr>
      </w:pPr>
      <w:bookmarkStart w:id="3" w:name="_Hlk79428377"/>
      <w:bookmarkEnd w:id="2"/>
    </w:p>
    <w:bookmarkEnd w:id="3"/>
    <w:p w14:paraId="21B04C7F" w14:textId="04B867F4" w:rsidR="00BA33D9" w:rsidRPr="0068395E" w:rsidRDefault="00BA33D9" w:rsidP="00D337B6">
      <w:pPr>
        <w:widowControl/>
        <w:wordWrap/>
        <w:autoSpaceDE/>
        <w:autoSpaceDN/>
        <w:spacing w:after="240" w:line="360" w:lineRule="auto"/>
        <w:jc w:val="left"/>
        <w:rPr>
          <w:rFonts w:ascii="Arial" w:eastAsia="바탕" w:hAnsi="Arial" w:cs="Arial"/>
        </w:rPr>
      </w:pPr>
    </w:p>
    <w:sectPr w:rsidR="00BA33D9" w:rsidRPr="0068395E" w:rsidSect="00E832B9">
      <w:footerReference w:type="default" r:id="rId11"/>
      <w:pgSz w:w="11906" w:h="16838"/>
      <w:pgMar w:top="1701" w:right="1440" w:bottom="1440" w:left="1440" w:header="851" w:footer="68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72A03" w14:textId="77777777" w:rsidR="00FC4147" w:rsidRDefault="00FC4147" w:rsidP="001D3D84">
      <w:r>
        <w:separator/>
      </w:r>
    </w:p>
  </w:endnote>
  <w:endnote w:type="continuationSeparator" w:id="0">
    <w:p w14:paraId="449D209E" w14:textId="77777777" w:rsidR="00FC4147" w:rsidRDefault="00FC4147" w:rsidP="001D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Moebius">
    <w:altName w:val="Cambria"/>
    <w:charset w:val="00"/>
    <w:family w:val="roman"/>
    <w:pitch w:val="variable"/>
    <w:sig w:usb0="00000003" w:usb1="4000004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KoPubWorld돋움체_Pro Light">
    <w:altName w:val="맑은 고딕"/>
    <w:panose1 w:val="00000000000000000000"/>
    <w:charset w:val="81"/>
    <w:family w:val="modern"/>
    <w:notTrueType/>
    <w:pitch w:val="variable"/>
    <w:sig w:usb0="B000AABF" w:usb1="79D7FCFB"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809500"/>
      <w:docPartObj>
        <w:docPartGallery w:val="Page Numbers (Bottom of Page)"/>
        <w:docPartUnique/>
      </w:docPartObj>
    </w:sdtPr>
    <w:sdtEndPr>
      <w:rPr>
        <w:rFonts w:ascii="Arial" w:hAnsi="Arial" w:cs="Arial"/>
      </w:rPr>
    </w:sdtEndPr>
    <w:sdtContent>
      <w:sdt>
        <w:sdtPr>
          <w:id w:val="1728636285"/>
          <w:docPartObj>
            <w:docPartGallery w:val="Page Numbers (Top of Page)"/>
            <w:docPartUnique/>
          </w:docPartObj>
        </w:sdtPr>
        <w:sdtEndPr>
          <w:rPr>
            <w:rFonts w:ascii="Arial" w:hAnsi="Arial" w:cs="Arial"/>
          </w:rPr>
        </w:sdtEndPr>
        <w:sdtContent>
          <w:p w14:paraId="536792C4" w14:textId="4B6868BA" w:rsidR="00603847" w:rsidRPr="0068395E" w:rsidRDefault="0068395E">
            <w:pPr>
              <w:pStyle w:val="a5"/>
              <w:jc w:val="center"/>
              <w:rPr>
                <w:rFonts w:ascii="Arial" w:hAnsi="Arial" w:cs="Arial"/>
              </w:rPr>
            </w:pPr>
            <w:r w:rsidRPr="0068395E">
              <w:rPr>
                <w:rFonts w:ascii="Arial" w:hAnsi="Arial" w:cs="Arial"/>
              </w:rPr>
              <w:t>Page</w:t>
            </w:r>
            <w:r w:rsidR="00603847" w:rsidRPr="0068395E">
              <w:rPr>
                <w:rFonts w:ascii="Arial" w:hAnsi="Arial" w:cs="Arial"/>
                <w:lang w:val="ko-KR"/>
              </w:rPr>
              <w:t xml:space="preserve"> </w:t>
            </w:r>
            <w:r w:rsidR="00603847" w:rsidRPr="0068395E">
              <w:rPr>
                <w:rFonts w:ascii="Arial" w:hAnsi="Arial" w:cs="Arial"/>
                <w:b/>
                <w:bCs/>
                <w:sz w:val="24"/>
                <w:szCs w:val="24"/>
              </w:rPr>
              <w:fldChar w:fldCharType="begin"/>
            </w:r>
            <w:r w:rsidR="00603847" w:rsidRPr="0068395E">
              <w:rPr>
                <w:rFonts w:ascii="Arial" w:hAnsi="Arial" w:cs="Arial"/>
                <w:b/>
                <w:bCs/>
              </w:rPr>
              <w:instrText>PAGE</w:instrText>
            </w:r>
            <w:r w:rsidR="00603847" w:rsidRPr="0068395E">
              <w:rPr>
                <w:rFonts w:ascii="Arial" w:hAnsi="Arial" w:cs="Arial"/>
                <w:b/>
                <w:bCs/>
                <w:sz w:val="24"/>
                <w:szCs w:val="24"/>
              </w:rPr>
              <w:fldChar w:fldCharType="separate"/>
            </w:r>
            <w:r w:rsidR="00603847" w:rsidRPr="0068395E">
              <w:rPr>
                <w:rFonts w:ascii="Arial" w:hAnsi="Arial" w:cs="Arial"/>
                <w:b/>
                <w:bCs/>
                <w:lang w:val="ko-KR"/>
              </w:rPr>
              <w:t>2</w:t>
            </w:r>
            <w:r w:rsidR="00603847" w:rsidRPr="0068395E">
              <w:rPr>
                <w:rFonts w:ascii="Arial" w:hAnsi="Arial" w:cs="Arial"/>
                <w:b/>
                <w:bCs/>
                <w:sz w:val="24"/>
                <w:szCs w:val="24"/>
              </w:rPr>
              <w:fldChar w:fldCharType="end"/>
            </w:r>
            <w:r w:rsidR="00603847" w:rsidRPr="0068395E">
              <w:rPr>
                <w:rFonts w:ascii="Arial" w:hAnsi="Arial" w:cs="Arial"/>
                <w:lang w:val="ko-KR"/>
              </w:rPr>
              <w:t xml:space="preserve"> / </w:t>
            </w:r>
            <w:r w:rsidR="00603847" w:rsidRPr="0068395E">
              <w:rPr>
                <w:rFonts w:ascii="Arial" w:hAnsi="Arial" w:cs="Arial"/>
                <w:b/>
                <w:bCs/>
                <w:sz w:val="24"/>
                <w:szCs w:val="24"/>
              </w:rPr>
              <w:fldChar w:fldCharType="begin"/>
            </w:r>
            <w:r w:rsidR="00603847" w:rsidRPr="0068395E">
              <w:rPr>
                <w:rFonts w:ascii="Arial" w:hAnsi="Arial" w:cs="Arial"/>
                <w:b/>
                <w:bCs/>
              </w:rPr>
              <w:instrText>NUMPAGES</w:instrText>
            </w:r>
            <w:r w:rsidR="00603847" w:rsidRPr="0068395E">
              <w:rPr>
                <w:rFonts w:ascii="Arial" w:hAnsi="Arial" w:cs="Arial"/>
                <w:b/>
                <w:bCs/>
                <w:sz w:val="24"/>
                <w:szCs w:val="24"/>
              </w:rPr>
              <w:fldChar w:fldCharType="separate"/>
            </w:r>
            <w:r w:rsidR="00603847" w:rsidRPr="0068395E">
              <w:rPr>
                <w:rFonts w:ascii="Arial" w:hAnsi="Arial" w:cs="Arial"/>
                <w:b/>
                <w:bCs/>
                <w:lang w:val="ko-KR"/>
              </w:rPr>
              <w:t>2</w:t>
            </w:r>
            <w:r w:rsidR="00603847" w:rsidRPr="0068395E">
              <w:rPr>
                <w:rFonts w:ascii="Arial" w:hAnsi="Arial" w:cs="Arial"/>
                <w:b/>
                <w:bCs/>
                <w:sz w:val="24"/>
                <w:szCs w:val="24"/>
              </w:rPr>
              <w:fldChar w:fldCharType="end"/>
            </w:r>
          </w:p>
        </w:sdtContent>
      </w:sdt>
    </w:sdtContent>
  </w:sdt>
  <w:p w14:paraId="6CFB4708" w14:textId="77777777" w:rsidR="00E832B9" w:rsidRDefault="00E832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4C1BC" w14:textId="77777777" w:rsidR="00FC4147" w:rsidRDefault="00FC4147" w:rsidP="001D3D84">
      <w:r>
        <w:separator/>
      </w:r>
    </w:p>
  </w:footnote>
  <w:footnote w:type="continuationSeparator" w:id="0">
    <w:p w14:paraId="6A9BBEF0" w14:textId="77777777" w:rsidR="00FC4147" w:rsidRDefault="00FC4147" w:rsidP="001D3D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F25F4"/>
    <w:multiLevelType w:val="hybridMultilevel"/>
    <w:tmpl w:val="891A374A"/>
    <w:lvl w:ilvl="0" w:tplc="C9461348">
      <w:start w:val="1"/>
      <w:numFmt w:val="upperLetter"/>
      <w:lvlText w:val="%1."/>
      <w:lvlJc w:val="left"/>
      <w:pPr>
        <w:ind w:left="1200" w:hanging="400"/>
      </w:pPr>
      <w:rPr>
        <w:rFonts w:hint="eastAsia"/>
        <w:b w:val="0"/>
        <w:bCs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1801B92"/>
    <w:multiLevelType w:val="hybridMultilevel"/>
    <w:tmpl w:val="DDCC98DA"/>
    <w:lvl w:ilvl="0" w:tplc="400ED2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58D00FB"/>
    <w:multiLevelType w:val="multilevel"/>
    <w:tmpl w:val="F9B88BB4"/>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ascii="Arial" w:hAnsi="Arial" w:cs="Arial" w:hint="default"/>
      </w:rPr>
    </w:lvl>
    <w:lvl w:ilvl="2">
      <w:start w:val="1"/>
      <w:numFmt w:val="decimal"/>
      <w:isLgl/>
      <w:lvlText w:val="%1.%2.%3."/>
      <w:lvlJc w:val="left"/>
      <w:pPr>
        <w:ind w:left="1430" w:hanging="720"/>
      </w:pPr>
      <w:rPr>
        <w:rFonts w:ascii="Arial" w:hAnsi="Arial" w:cs="Arial"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3" w15:restartNumberingAfterBreak="0">
    <w:nsid w:val="18676C09"/>
    <w:multiLevelType w:val="hybridMultilevel"/>
    <w:tmpl w:val="DDCC98DA"/>
    <w:lvl w:ilvl="0" w:tplc="400ED2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9A800B6"/>
    <w:multiLevelType w:val="multilevel"/>
    <w:tmpl w:val="F9B88BB4"/>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ascii="Arial" w:hAnsi="Arial" w:cs="Arial" w:hint="default"/>
      </w:rPr>
    </w:lvl>
    <w:lvl w:ilvl="2">
      <w:start w:val="1"/>
      <w:numFmt w:val="decimal"/>
      <w:isLgl/>
      <w:lvlText w:val="%1.%2.%3."/>
      <w:lvlJc w:val="left"/>
      <w:pPr>
        <w:ind w:left="1430" w:hanging="720"/>
      </w:pPr>
      <w:rPr>
        <w:rFonts w:ascii="Arial" w:hAnsi="Arial" w:cs="Arial"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5" w15:restartNumberingAfterBreak="0">
    <w:nsid w:val="23634A17"/>
    <w:multiLevelType w:val="hybridMultilevel"/>
    <w:tmpl w:val="4B7E872E"/>
    <w:lvl w:ilvl="0" w:tplc="0409000F">
      <w:start w:val="1"/>
      <w:numFmt w:val="decimal"/>
      <w:lvlText w:val="%1."/>
      <w:lvlJc w:val="left"/>
      <w:pPr>
        <w:ind w:left="1145" w:hanging="360"/>
      </w:pPr>
      <w:rPr>
        <w:rFonts w:hint="default"/>
        <w:b w:val="0"/>
        <w:bCs w:val="0"/>
      </w:rPr>
    </w:lvl>
    <w:lvl w:ilvl="1" w:tplc="04090019" w:tentative="1">
      <w:start w:val="1"/>
      <w:numFmt w:val="upperLetter"/>
      <w:lvlText w:val="%2."/>
      <w:lvlJc w:val="left"/>
      <w:pPr>
        <w:ind w:left="1585" w:hanging="400"/>
      </w:pPr>
    </w:lvl>
    <w:lvl w:ilvl="2" w:tplc="0409001B" w:tentative="1">
      <w:start w:val="1"/>
      <w:numFmt w:val="lowerRoman"/>
      <w:lvlText w:val="%3."/>
      <w:lvlJc w:val="right"/>
      <w:pPr>
        <w:ind w:left="1985" w:hanging="400"/>
      </w:pPr>
    </w:lvl>
    <w:lvl w:ilvl="3" w:tplc="0409000F" w:tentative="1">
      <w:start w:val="1"/>
      <w:numFmt w:val="decimal"/>
      <w:lvlText w:val="%4."/>
      <w:lvlJc w:val="left"/>
      <w:pPr>
        <w:ind w:left="2385" w:hanging="400"/>
      </w:pPr>
    </w:lvl>
    <w:lvl w:ilvl="4" w:tplc="04090019" w:tentative="1">
      <w:start w:val="1"/>
      <w:numFmt w:val="upperLetter"/>
      <w:lvlText w:val="%5."/>
      <w:lvlJc w:val="left"/>
      <w:pPr>
        <w:ind w:left="2785" w:hanging="400"/>
      </w:pPr>
    </w:lvl>
    <w:lvl w:ilvl="5" w:tplc="0409001B" w:tentative="1">
      <w:start w:val="1"/>
      <w:numFmt w:val="lowerRoman"/>
      <w:lvlText w:val="%6."/>
      <w:lvlJc w:val="right"/>
      <w:pPr>
        <w:ind w:left="3185" w:hanging="400"/>
      </w:pPr>
    </w:lvl>
    <w:lvl w:ilvl="6" w:tplc="0409000F" w:tentative="1">
      <w:start w:val="1"/>
      <w:numFmt w:val="decimal"/>
      <w:lvlText w:val="%7."/>
      <w:lvlJc w:val="left"/>
      <w:pPr>
        <w:ind w:left="3585" w:hanging="400"/>
      </w:pPr>
    </w:lvl>
    <w:lvl w:ilvl="7" w:tplc="04090019" w:tentative="1">
      <w:start w:val="1"/>
      <w:numFmt w:val="upperLetter"/>
      <w:lvlText w:val="%8."/>
      <w:lvlJc w:val="left"/>
      <w:pPr>
        <w:ind w:left="3985" w:hanging="400"/>
      </w:pPr>
    </w:lvl>
    <w:lvl w:ilvl="8" w:tplc="0409001B" w:tentative="1">
      <w:start w:val="1"/>
      <w:numFmt w:val="lowerRoman"/>
      <w:lvlText w:val="%9."/>
      <w:lvlJc w:val="right"/>
      <w:pPr>
        <w:ind w:left="4385" w:hanging="400"/>
      </w:pPr>
    </w:lvl>
  </w:abstractNum>
  <w:abstractNum w:abstractNumId="6" w15:restartNumberingAfterBreak="0">
    <w:nsid w:val="23C158C1"/>
    <w:multiLevelType w:val="multilevel"/>
    <w:tmpl w:val="05DE685A"/>
    <w:styleLink w:val="a"/>
    <w:lvl w:ilvl="0">
      <w:start w:val="1"/>
      <w:numFmt w:val="decimal"/>
      <w:lvlText w:val="제%1조"/>
      <w:lvlJc w:val="left"/>
      <w:pPr>
        <w:ind w:left="850" w:hanging="425"/>
      </w:pPr>
      <w:rPr>
        <w:rFonts w:ascii="맑은 고딕" w:hAnsi="맑은 고딕" w:hint="eastAsia"/>
        <w:b/>
        <w:i w:val="0"/>
        <w:sz w:val="20"/>
      </w:rPr>
    </w:lvl>
    <w:lvl w:ilvl="1">
      <w:start w:val="1"/>
      <w:numFmt w:val="decimalEnclosedCircle"/>
      <w:lvlText w:val="%2"/>
      <w:lvlJc w:val="left"/>
      <w:pPr>
        <w:ind w:left="1417" w:hanging="567"/>
      </w:pPr>
      <w:rPr>
        <w:rFonts w:hint="eastAsia"/>
      </w:rPr>
    </w:lvl>
    <w:lvl w:ilvl="2">
      <w:start w:val="1"/>
      <w:numFmt w:val="decimal"/>
      <w:lvlText w:val="%3"/>
      <w:lvlJc w:val="left"/>
      <w:pPr>
        <w:ind w:left="992" w:hanging="567"/>
      </w:pPr>
      <w:rPr>
        <w:rFonts w:hint="eastAsia"/>
      </w:rPr>
    </w:lvl>
    <w:lvl w:ilvl="3">
      <w:start w:val="1"/>
      <w:numFmt w:val="ganada"/>
      <w:lvlText w:val="%4"/>
      <w:lvlJc w:val="left"/>
      <w:pPr>
        <w:ind w:left="2409" w:hanging="708"/>
      </w:pPr>
      <w:rPr>
        <w:rFonts w:hint="eastAsia"/>
      </w:rPr>
    </w:lvl>
    <w:lvl w:ilvl="4">
      <w:start w:val="1"/>
      <w:numFmt w:val="decimal"/>
      <w:lvlText w:val="(%5)"/>
      <w:lvlJc w:val="left"/>
      <w:pPr>
        <w:ind w:left="2976" w:hanging="850"/>
      </w:pPr>
      <w:rPr>
        <w:rFonts w:hint="eastAsia"/>
      </w:rPr>
    </w:lvl>
    <w:lvl w:ilvl="5">
      <w:start w:val="1"/>
      <w:numFmt w:val="decimal"/>
      <w:lvlText w:val="%1.%2.%3.%4.%5.%6"/>
      <w:lvlJc w:val="left"/>
      <w:pPr>
        <w:ind w:left="3685" w:hanging="1134"/>
      </w:pPr>
      <w:rPr>
        <w:rFonts w:hint="eastAsia"/>
      </w:rPr>
    </w:lvl>
    <w:lvl w:ilvl="6">
      <w:start w:val="1"/>
      <w:numFmt w:val="decimal"/>
      <w:lvlText w:val="%1.%2.%3.%4.%5.%6.%7"/>
      <w:lvlJc w:val="left"/>
      <w:pPr>
        <w:ind w:left="4252" w:hanging="1276"/>
      </w:pPr>
      <w:rPr>
        <w:rFonts w:hint="eastAsia"/>
      </w:rPr>
    </w:lvl>
    <w:lvl w:ilvl="7">
      <w:start w:val="1"/>
      <w:numFmt w:val="decimal"/>
      <w:lvlText w:val="%1.%2.%3.%4.%5.%6.%7.%8"/>
      <w:lvlJc w:val="left"/>
      <w:pPr>
        <w:ind w:left="4819" w:hanging="1418"/>
      </w:pPr>
      <w:rPr>
        <w:rFonts w:hint="eastAsia"/>
      </w:rPr>
    </w:lvl>
    <w:lvl w:ilvl="8">
      <w:start w:val="1"/>
      <w:numFmt w:val="decimal"/>
      <w:lvlText w:val="%1.%2.%3.%4.%5.%6.%7.%8.%9"/>
      <w:lvlJc w:val="left"/>
      <w:pPr>
        <w:ind w:left="5527" w:hanging="1700"/>
      </w:pPr>
      <w:rPr>
        <w:rFonts w:hint="eastAsia"/>
      </w:rPr>
    </w:lvl>
  </w:abstractNum>
  <w:abstractNum w:abstractNumId="7" w15:restartNumberingAfterBreak="0">
    <w:nsid w:val="26C03E3A"/>
    <w:multiLevelType w:val="multilevel"/>
    <w:tmpl w:val="05DE685A"/>
    <w:numStyleLink w:val="a"/>
  </w:abstractNum>
  <w:abstractNum w:abstractNumId="8" w15:restartNumberingAfterBreak="0">
    <w:nsid w:val="2FA87CCC"/>
    <w:multiLevelType w:val="hybridMultilevel"/>
    <w:tmpl w:val="2A08BD52"/>
    <w:lvl w:ilvl="0" w:tplc="0409000F">
      <w:start w:val="1"/>
      <w:numFmt w:val="decimal"/>
      <w:lvlText w:val="%1."/>
      <w:lvlJc w:val="left"/>
      <w:pPr>
        <w:ind w:left="658" w:hanging="400"/>
      </w:pPr>
    </w:lvl>
    <w:lvl w:ilvl="1" w:tplc="04090019">
      <w:start w:val="1"/>
      <w:numFmt w:val="upperLetter"/>
      <w:lvlText w:val="%2."/>
      <w:lvlJc w:val="left"/>
      <w:pPr>
        <w:ind w:left="1252" w:hanging="400"/>
      </w:pPr>
      <w:rPr>
        <w:b w:val="0"/>
        <w:bCs w:val="0"/>
        <w:lang w:val="en-US"/>
      </w:rPr>
    </w:lvl>
    <w:lvl w:ilvl="2" w:tplc="0409000B">
      <w:start w:val="1"/>
      <w:numFmt w:val="bullet"/>
      <w:lvlText w:val=""/>
      <w:lvlJc w:val="left"/>
      <w:pPr>
        <w:ind w:left="1109" w:hanging="400"/>
      </w:pPr>
      <w:rPr>
        <w:rFonts w:ascii="Wingdings" w:hAnsi="Wingdings" w:hint="default"/>
      </w:rPr>
    </w:lvl>
    <w:lvl w:ilvl="3" w:tplc="0409000F" w:tentative="1">
      <w:start w:val="1"/>
      <w:numFmt w:val="decimal"/>
      <w:lvlText w:val="%4."/>
      <w:lvlJc w:val="left"/>
      <w:pPr>
        <w:ind w:left="1858" w:hanging="400"/>
      </w:pPr>
    </w:lvl>
    <w:lvl w:ilvl="4" w:tplc="04090019" w:tentative="1">
      <w:start w:val="1"/>
      <w:numFmt w:val="upperLetter"/>
      <w:lvlText w:val="%5."/>
      <w:lvlJc w:val="left"/>
      <w:pPr>
        <w:ind w:left="2258" w:hanging="400"/>
      </w:pPr>
    </w:lvl>
    <w:lvl w:ilvl="5" w:tplc="0409001B" w:tentative="1">
      <w:start w:val="1"/>
      <w:numFmt w:val="lowerRoman"/>
      <w:lvlText w:val="%6."/>
      <w:lvlJc w:val="right"/>
      <w:pPr>
        <w:ind w:left="2658" w:hanging="400"/>
      </w:pPr>
    </w:lvl>
    <w:lvl w:ilvl="6" w:tplc="0409000F" w:tentative="1">
      <w:start w:val="1"/>
      <w:numFmt w:val="decimal"/>
      <w:lvlText w:val="%7."/>
      <w:lvlJc w:val="left"/>
      <w:pPr>
        <w:ind w:left="3058" w:hanging="400"/>
      </w:pPr>
    </w:lvl>
    <w:lvl w:ilvl="7" w:tplc="04090019" w:tentative="1">
      <w:start w:val="1"/>
      <w:numFmt w:val="upperLetter"/>
      <w:lvlText w:val="%8."/>
      <w:lvlJc w:val="left"/>
      <w:pPr>
        <w:ind w:left="3458" w:hanging="400"/>
      </w:pPr>
    </w:lvl>
    <w:lvl w:ilvl="8" w:tplc="0409001B" w:tentative="1">
      <w:start w:val="1"/>
      <w:numFmt w:val="lowerRoman"/>
      <w:lvlText w:val="%9."/>
      <w:lvlJc w:val="right"/>
      <w:pPr>
        <w:ind w:left="3858" w:hanging="400"/>
      </w:pPr>
    </w:lvl>
  </w:abstractNum>
  <w:abstractNum w:abstractNumId="9" w15:restartNumberingAfterBreak="0">
    <w:nsid w:val="32D37B9E"/>
    <w:multiLevelType w:val="hybridMultilevel"/>
    <w:tmpl w:val="EF3455CC"/>
    <w:lvl w:ilvl="0" w:tplc="0409000F">
      <w:start w:val="1"/>
      <w:numFmt w:val="decimal"/>
      <w:lvlText w:val="%1."/>
      <w:lvlJc w:val="left"/>
      <w:pPr>
        <w:ind w:left="800" w:hanging="400"/>
      </w:pPr>
    </w:lvl>
    <w:lvl w:ilvl="1" w:tplc="C9461348">
      <w:start w:val="1"/>
      <w:numFmt w:val="upperLetter"/>
      <w:lvlText w:val="%2."/>
      <w:lvlJc w:val="left"/>
      <w:pPr>
        <w:ind w:left="1200" w:hanging="400"/>
      </w:pPr>
      <w:rPr>
        <w:rFonts w:hint="eastAsia"/>
        <w:b w:val="0"/>
        <w:bCs w:val="0"/>
      </w:rPr>
    </w:lvl>
    <w:lvl w:ilvl="2" w:tplc="0409001B">
      <w:start w:val="1"/>
      <w:numFmt w:val="lowerRoman"/>
      <w:lvlText w:val="%3."/>
      <w:lvlJc w:val="right"/>
      <w:pPr>
        <w:ind w:left="1600" w:hanging="400"/>
      </w:pPr>
    </w:lvl>
    <w:lvl w:ilvl="3" w:tplc="0409000B">
      <w:start w:val="1"/>
      <w:numFmt w:val="bullet"/>
      <w:lvlText w:val=""/>
      <w:lvlJc w:val="left"/>
      <w:pPr>
        <w:ind w:left="2000" w:hanging="400"/>
      </w:pPr>
      <w:rPr>
        <w:rFonts w:ascii="Wingdings" w:hAnsi="Wingdings" w:hint="default"/>
      </w:r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4E5060E"/>
    <w:multiLevelType w:val="hybridMultilevel"/>
    <w:tmpl w:val="F43E900E"/>
    <w:lvl w:ilvl="0" w:tplc="0409000F">
      <w:start w:val="1"/>
      <w:numFmt w:val="decimal"/>
      <w:lvlText w:val="%1."/>
      <w:lvlJc w:val="left"/>
      <w:pPr>
        <w:ind w:left="800" w:hanging="400"/>
      </w:pPr>
    </w:lvl>
    <w:lvl w:ilvl="1" w:tplc="C9461348">
      <w:start w:val="1"/>
      <w:numFmt w:val="upperLetter"/>
      <w:lvlText w:val="%2."/>
      <w:lvlJc w:val="left"/>
      <w:pPr>
        <w:ind w:left="1200" w:hanging="400"/>
      </w:pPr>
      <w:rPr>
        <w:rFonts w:hint="eastAsia"/>
        <w:b w:val="0"/>
        <w:bCs w:val="0"/>
      </w:rPr>
    </w:lvl>
    <w:lvl w:ilvl="2" w:tplc="0409001B">
      <w:start w:val="1"/>
      <w:numFmt w:val="lowerRoman"/>
      <w:lvlText w:val="%3."/>
      <w:lvlJc w:val="right"/>
      <w:pPr>
        <w:ind w:left="1600" w:hanging="400"/>
      </w:pPr>
    </w:lvl>
    <w:lvl w:ilvl="3" w:tplc="0409000B">
      <w:start w:val="1"/>
      <w:numFmt w:val="bullet"/>
      <w:lvlText w:val=""/>
      <w:lvlJc w:val="left"/>
      <w:pPr>
        <w:ind w:left="2000" w:hanging="400"/>
      </w:pPr>
      <w:rPr>
        <w:rFonts w:ascii="Wingdings" w:hAnsi="Wingdings" w:hint="default"/>
      </w:r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37F9058F"/>
    <w:multiLevelType w:val="hybridMultilevel"/>
    <w:tmpl w:val="FE0A7932"/>
    <w:lvl w:ilvl="0" w:tplc="360CECA0">
      <w:start w:val="1"/>
      <w:numFmt w:val="ganada"/>
      <w:lvlText w:val="%1."/>
      <w:lvlJc w:val="left"/>
      <w:pPr>
        <w:ind w:left="1393" w:hanging="400"/>
      </w:pPr>
      <w:rPr>
        <w:rFonts w:hint="eastAsia"/>
        <w:b w:val="0"/>
        <w:bCs w:val="0"/>
        <w:lang w:val="en-US"/>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39E2603E"/>
    <w:multiLevelType w:val="multilevel"/>
    <w:tmpl w:val="F9B88BB4"/>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ascii="Arial" w:hAnsi="Arial" w:cs="Arial" w:hint="default"/>
      </w:rPr>
    </w:lvl>
    <w:lvl w:ilvl="2">
      <w:start w:val="1"/>
      <w:numFmt w:val="decimal"/>
      <w:isLgl/>
      <w:lvlText w:val="%1.%2.%3."/>
      <w:lvlJc w:val="left"/>
      <w:pPr>
        <w:ind w:left="1430" w:hanging="720"/>
      </w:pPr>
      <w:rPr>
        <w:rFonts w:ascii="Arial" w:hAnsi="Arial" w:cs="Arial"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13" w15:restartNumberingAfterBreak="0">
    <w:nsid w:val="3B4B7C9C"/>
    <w:multiLevelType w:val="multilevel"/>
    <w:tmpl w:val="008A024A"/>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ascii="Arial" w:hAnsi="Arial" w:cs="Arial"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14" w15:restartNumberingAfterBreak="0">
    <w:nsid w:val="42447B35"/>
    <w:multiLevelType w:val="hybridMultilevel"/>
    <w:tmpl w:val="76808AF8"/>
    <w:lvl w:ilvl="0" w:tplc="D95A0EA0">
      <w:start w:val="1"/>
      <w:numFmt w:val="upperLetter"/>
      <w:lvlText w:val="%1."/>
      <w:lvlJc w:val="left"/>
      <w:pPr>
        <w:ind w:left="1160" w:hanging="360"/>
      </w:pPr>
      <w:rPr>
        <w:rFonts w:ascii="Times New Roman" w:eastAsia="바탕" w:hAnsi="Times New Roman" w:cs="Times New Roman"/>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5" w15:restartNumberingAfterBreak="0">
    <w:nsid w:val="493831A8"/>
    <w:multiLevelType w:val="hybridMultilevel"/>
    <w:tmpl w:val="425AE1BC"/>
    <w:lvl w:ilvl="0" w:tplc="6E7E5A2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4E875FE1"/>
    <w:multiLevelType w:val="hybridMultilevel"/>
    <w:tmpl w:val="F43E900E"/>
    <w:lvl w:ilvl="0" w:tplc="0409000F">
      <w:start w:val="1"/>
      <w:numFmt w:val="decimal"/>
      <w:lvlText w:val="%1."/>
      <w:lvlJc w:val="left"/>
      <w:pPr>
        <w:ind w:left="800" w:hanging="400"/>
      </w:pPr>
    </w:lvl>
    <w:lvl w:ilvl="1" w:tplc="C9461348">
      <w:start w:val="1"/>
      <w:numFmt w:val="upperLetter"/>
      <w:lvlText w:val="%2."/>
      <w:lvlJc w:val="left"/>
      <w:pPr>
        <w:ind w:left="1200" w:hanging="400"/>
      </w:pPr>
      <w:rPr>
        <w:rFonts w:hint="eastAsia"/>
        <w:b w:val="0"/>
        <w:bCs w:val="0"/>
      </w:rPr>
    </w:lvl>
    <w:lvl w:ilvl="2" w:tplc="0409001B">
      <w:start w:val="1"/>
      <w:numFmt w:val="lowerRoman"/>
      <w:lvlText w:val="%3."/>
      <w:lvlJc w:val="right"/>
      <w:pPr>
        <w:ind w:left="1600" w:hanging="400"/>
      </w:pPr>
    </w:lvl>
    <w:lvl w:ilvl="3" w:tplc="0409000B">
      <w:start w:val="1"/>
      <w:numFmt w:val="bullet"/>
      <w:lvlText w:val=""/>
      <w:lvlJc w:val="left"/>
      <w:pPr>
        <w:ind w:left="2000" w:hanging="400"/>
      </w:pPr>
      <w:rPr>
        <w:rFonts w:ascii="Wingdings" w:hAnsi="Wingdings" w:hint="default"/>
      </w:r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4EC94032"/>
    <w:multiLevelType w:val="hybridMultilevel"/>
    <w:tmpl w:val="84EE0316"/>
    <w:lvl w:ilvl="0" w:tplc="98B0375E">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4FE95949"/>
    <w:multiLevelType w:val="hybridMultilevel"/>
    <w:tmpl w:val="D27685D8"/>
    <w:lvl w:ilvl="0" w:tplc="0409000F">
      <w:start w:val="1"/>
      <w:numFmt w:val="decimal"/>
      <w:lvlText w:val="%1."/>
      <w:lvlJc w:val="left"/>
      <w:pPr>
        <w:ind w:left="800" w:hanging="400"/>
      </w:pPr>
    </w:lvl>
    <w:lvl w:ilvl="1" w:tplc="86780CE2">
      <w:start w:val="1"/>
      <w:numFmt w:val="ganada"/>
      <w:lvlText w:val="%2."/>
      <w:lvlJc w:val="left"/>
      <w:pPr>
        <w:ind w:left="1200" w:hanging="400"/>
      </w:pPr>
      <w:rPr>
        <w:rFonts w:hint="eastAsia"/>
      </w:rPr>
    </w:lvl>
    <w:lvl w:ilvl="2" w:tplc="0409001B">
      <w:start w:val="1"/>
      <w:numFmt w:val="lowerRoman"/>
      <w:lvlText w:val="%3."/>
      <w:lvlJc w:val="right"/>
      <w:pPr>
        <w:ind w:left="1600" w:hanging="400"/>
      </w:pPr>
    </w:lvl>
    <w:lvl w:ilvl="3" w:tplc="0409000B">
      <w:start w:val="1"/>
      <w:numFmt w:val="bullet"/>
      <w:lvlText w:val=""/>
      <w:lvlJc w:val="left"/>
      <w:pPr>
        <w:ind w:left="2000" w:hanging="400"/>
      </w:pPr>
      <w:rPr>
        <w:rFonts w:ascii="Wingdings" w:hAnsi="Wingdings" w:hint="default"/>
      </w:r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5D612EB1"/>
    <w:multiLevelType w:val="multilevel"/>
    <w:tmpl w:val="F9B88BB4"/>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ascii="Arial" w:hAnsi="Arial" w:cs="Arial" w:hint="default"/>
      </w:rPr>
    </w:lvl>
    <w:lvl w:ilvl="2">
      <w:start w:val="1"/>
      <w:numFmt w:val="decimal"/>
      <w:isLgl/>
      <w:lvlText w:val="%1.%2.%3."/>
      <w:lvlJc w:val="left"/>
      <w:pPr>
        <w:ind w:left="1430" w:hanging="720"/>
      </w:pPr>
      <w:rPr>
        <w:rFonts w:ascii="Arial" w:hAnsi="Arial" w:cs="Arial" w:hint="default"/>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20" w15:restartNumberingAfterBreak="0">
    <w:nsid w:val="62941DF0"/>
    <w:multiLevelType w:val="hybridMultilevel"/>
    <w:tmpl w:val="75D02556"/>
    <w:lvl w:ilvl="0" w:tplc="F294B45A">
      <w:start w:val="1"/>
      <w:numFmt w:val="decimal"/>
      <w:lvlText w:val="%1."/>
      <w:lvlJc w:val="left"/>
      <w:pPr>
        <w:ind w:left="760" w:hanging="360"/>
      </w:pPr>
      <w:rPr>
        <w:rFonts w:hint="default"/>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6E6A399C"/>
    <w:multiLevelType w:val="hybridMultilevel"/>
    <w:tmpl w:val="569C2EA8"/>
    <w:lvl w:ilvl="0" w:tplc="C95A18E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6EF74BE5"/>
    <w:multiLevelType w:val="hybridMultilevel"/>
    <w:tmpl w:val="CF325324"/>
    <w:lvl w:ilvl="0" w:tplc="717E6100">
      <w:start w:val="1"/>
      <w:numFmt w:val="ganada"/>
      <w:lvlText w:val="%1."/>
      <w:lvlJc w:val="left"/>
      <w:pPr>
        <w:ind w:left="927" w:hanging="360"/>
      </w:pPr>
      <w:rPr>
        <w:rFonts w:hint="default"/>
      </w:rPr>
    </w:lvl>
    <w:lvl w:ilvl="1" w:tplc="04090019">
      <w:start w:val="1"/>
      <w:numFmt w:val="upperLetter"/>
      <w:lvlText w:val="%2."/>
      <w:lvlJc w:val="left"/>
      <w:pPr>
        <w:ind w:left="1367" w:hanging="400"/>
      </w:pPr>
    </w:lvl>
    <w:lvl w:ilvl="2" w:tplc="0409001B" w:tentative="1">
      <w:start w:val="1"/>
      <w:numFmt w:val="lowerRoman"/>
      <w:lvlText w:val="%3."/>
      <w:lvlJc w:val="right"/>
      <w:pPr>
        <w:ind w:left="1767" w:hanging="400"/>
      </w:pPr>
    </w:lvl>
    <w:lvl w:ilvl="3" w:tplc="0409000F" w:tentative="1">
      <w:start w:val="1"/>
      <w:numFmt w:val="decimal"/>
      <w:lvlText w:val="%4."/>
      <w:lvlJc w:val="left"/>
      <w:pPr>
        <w:ind w:left="2167" w:hanging="400"/>
      </w:pPr>
    </w:lvl>
    <w:lvl w:ilvl="4" w:tplc="04090019" w:tentative="1">
      <w:start w:val="1"/>
      <w:numFmt w:val="upperLetter"/>
      <w:lvlText w:val="%5."/>
      <w:lvlJc w:val="left"/>
      <w:pPr>
        <w:ind w:left="2567" w:hanging="400"/>
      </w:pPr>
    </w:lvl>
    <w:lvl w:ilvl="5" w:tplc="0409001B" w:tentative="1">
      <w:start w:val="1"/>
      <w:numFmt w:val="lowerRoman"/>
      <w:lvlText w:val="%6."/>
      <w:lvlJc w:val="right"/>
      <w:pPr>
        <w:ind w:left="2967" w:hanging="400"/>
      </w:pPr>
    </w:lvl>
    <w:lvl w:ilvl="6" w:tplc="0409000F" w:tentative="1">
      <w:start w:val="1"/>
      <w:numFmt w:val="decimal"/>
      <w:lvlText w:val="%7."/>
      <w:lvlJc w:val="left"/>
      <w:pPr>
        <w:ind w:left="3367" w:hanging="400"/>
      </w:pPr>
    </w:lvl>
    <w:lvl w:ilvl="7" w:tplc="04090019" w:tentative="1">
      <w:start w:val="1"/>
      <w:numFmt w:val="upperLetter"/>
      <w:lvlText w:val="%8."/>
      <w:lvlJc w:val="left"/>
      <w:pPr>
        <w:ind w:left="3767" w:hanging="400"/>
      </w:pPr>
    </w:lvl>
    <w:lvl w:ilvl="8" w:tplc="0409001B" w:tentative="1">
      <w:start w:val="1"/>
      <w:numFmt w:val="lowerRoman"/>
      <w:lvlText w:val="%9."/>
      <w:lvlJc w:val="right"/>
      <w:pPr>
        <w:ind w:left="4167" w:hanging="400"/>
      </w:pPr>
    </w:lvl>
  </w:abstractNum>
  <w:abstractNum w:abstractNumId="23" w15:restartNumberingAfterBreak="0">
    <w:nsid w:val="6F4625A0"/>
    <w:multiLevelType w:val="multilevel"/>
    <w:tmpl w:val="A956D408"/>
    <w:lvl w:ilvl="0">
      <w:start w:val="1"/>
      <w:numFmt w:val="decimal"/>
      <w:lvlText w:val="%1."/>
      <w:lvlJc w:val="left"/>
      <w:pPr>
        <w:ind w:left="760" w:hanging="360"/>
      </w:pPr>
      <w:rPr>
        <w:rFonts w:hint="default"/>
      </w:rPr>
    </w:lvl>
    <w:lvl w:ilvl="1">
      <w:start w:val="1"/>
      <w:numFmt w:val="decimal"/>
      <w:isLgl/>
      <w:lvlText w:val="%1.%2."/>
      <w:lvlJc w:val="left"/>
      <w:pPr>
        <w:ind w:left="1120" w:hanging="720"/>
      </w:pPr>
      <w:rPr>
        <w:rFonts w:ascii="Arial" w:hAnsi="Arial" w:cs="Arial" w:hint="default"/>
        <w:b/>
        <w:bCs/>
      </w:rPr>
    </w:lvl>
    <w:lvl w:ilvl="2">
      <w:start w:val="1"/>
      <w:numFmt w:val="decimal"/>
      <w:isLgl/>
      <w:lvlText w:val="%1.%2.%3."/>
      <w:lvlJc w:val="left"/>
      <w:pPr>
        <w:ind w:left="1430" w:hanging="720"/>
      </w:pPr>
      <w:rPr>
        <w:rFonts w:ascii="Arial" w:hAnsi="Arial" w:cs="Arial" w:hint="default"/>
        <w:b/>
        <w:bCs/>
      </w:rPr>
    </w:lvl>
    <w:lvl w:ilvl="3">
      <w:start w:val="1"/>
      <w:numFmt w:val="decimal"/>
      <w:isLgl/>
      <w:lvlText w:val="%1.%2.%3.%4."/>
      <w:lvlJc w:val="left"/>
      <w:pPr>
        <w:ind w:left="1480" w:hanging="108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840" w:hanging="144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2200" w:hanging="1800"/>
      </w:pPr>
      <w:rPr>
        <w:rFonts w:hint="default"/>
      </w:rPr>
    </w:lvl>
    <w:lvl w:ilvl="8">
      <w:start w:val="1"/>
      <w:numFmt w:val="decimal"/>
      <w:isLgl/>
      <w:lvlText w:val="%1.%2.%3.%4.%5.%6.%7.%8.%9."/>
      <w:lvlJc w:val="left"/>
      <w:pPr>
        <w:ind w:left="2560" w:hanging="2160"/>
      </w:pPr>
      <w:rPr>
        <w:rFonts w:hint="default"/>
      </w:rPr>
    </w:lvl>
  </w:abstractNum>
  <w:abstractNum w:abstractNumId="24" w15:restartNumberingAfterBreak="0">
    <w:nsid w:val="726E3853"/>
    <w:multiLevelType w:val="hybridMultilevel"/>
    <w:tmpl w:val="20AEF58A"/>
    <w:lvl w:ilvl="0" w:tplc="C9461348">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74F402A6"/>
    <w:multiLevelType w:val="hybridMultilevel"/>
    <w:tmpl w:val="A4F24FE8"/>
    <w:lvl w:ilvl="0" w:tplc="E42648C8">
      <w:start w:val="1"/>
      <w:numFmt w:val="bullet"/>
      <w:lvlText w:val="-"/>
      <w:lvlJc w:val="left"/>
      <w:pPr>
        <w:ind w:left="760" w:hanging="360"/>
      </w:pPr>
      <w:rPr>
        <w:rFonts w:ascii="바탕" w:eastAsia="바탕" w:hAnsi="바탕" w:cstheme="minorBidi" w:hint="eastAsia"/>
        <w:b/>
        <w:bCs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7A83431A"/>
    <w:multiLevelType w:val="hybridMultilevel"/>
    <w:tmpl w:val="9014DC7A"/>
    <w:lvl w:ilvl="0" w:tplc="C92882B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7EF664A9"/>
    <w:multiLevelType w:val="hybridMultilevel"/>
    <w:tmpl w:val="EC74E71C"/>
    <w:lvl w:ilvl="0" w:tplc="360CECA0">
      <w:start w:val="1"/>
      <w:numFmt w:val="ganada"/>
      <w:lvlText w:val="%1."/>
      <w:lvlJc w:val="left"/>
      <w:pPr>
        <w:ind w:left="967" w:hanging="400"/>
      </w:pPr>
      <w:rPr>
        <w:rFonts w:hint="eastAsia"/>
        <w:b w:val="0"/>
        <w:bCs w:val="0"/>
        <w:lang w:val="en-US"/>
      </w:rPr>
    </w:lvl>
    <w:lvl w:ilvl="1" w:tplc="04090019" w:tentative="1">
      <w:start w:val="1"/>
      <w:numFmt w:val="upperLetter"/>
      <w:lvlText w:val="%2."/>
      <w:lvlJc w:val="left"/>
      <w:pPr>
        <w:ind w:left="774" w:hanging="400"/>
      </w:pPr>
    </w:lvl>
    <w:lvl w:ilvl="2" w:tplc="0409001B" w:tentative="1">
      <w:start w:val="1"/>
      <w:numFmt w:val="lowerRoman"/>
      <w:lvlText w:val="%3."/>
      <w:lvlJc w:val="right"/>
      <w:pPr>
        <w:ind w:left="1174" w:hanging="400"/>
      </w:pPr>
    </w:lvl>
    <w:lvl w:ilvl="3" w:tplc="0409000F" w:tentative="1">
      <w:start w:val="1"/>
      <w:numFmt w:val="decimal"/>
      <w:lvlText w:val="%4."/>
      <w:lvlJc w:val="left"/>
      <w:pPr>
        <w:ind w:left="1574" w:hanging="400"/>
      </w:pPr>
    </w:lvl>
    <w:lvl w:ilvl="4" w:tplc="04090019" w:tentative="1">
      <w:start w:val="1"/>
      <w:numFmt w:val="upperLetter"/>
      <w:lvlText w:val="%5."/>
      <w:lvlJc w:val="left"/>
      <w:pPr>
        <w:ind w:left="1974" w:hanging="400"/>
      </w:pPr>
    </w:lvl>
    <w:lvl w:ilvl="5" w:tplc="0409001B" w:tentative="1">
      <w:start w:val="1"/>
      <w:numFmt w:val="lowerRoman"/>
      <w:lvlText w:val="%6."/>
      <w:lvlJc w:val="right"/>
      <w:pPr>
        <w:ind w:left="2374" w:hanging="400"/>
      </w:pPr>
    </w:lvl>
    <w:lvl w:ilvl="6" w:tplc="0409000F" w:tentative="1">
      <w:start w:val="1"/>
      <w:numFmt w:val="decimal"/>
      <w:lvlText w:val="%7."/>
      <w:lvlJc w:val="left"/>
      <w:pPr>
        <w:ind w:left="2774" w:hanging="400"/>
      </w:pPr>
    </w:lvl>
    <w:lvl w:ilvl="7" w:tplc="04090019" w:tentative="1">
      <w:start w:val="1"/>
      <w:numFmt w:val="upperLetter"/>
      <w:lvlText w:val="%8."/>
      <w:lvlJc w:val="left"/>
      <w:pPr>
        <w:ind w:left="3174" w:hanging="400"/>
      </w:pPr>
    </w:lvl>
    <w:lvl w:ilvl="8" w:tplc="0409001B" w:tentative="1">
      <w:start w:val="1"/>
      <w:numFmt w:val="lowerRoman"/>
      <w:lvlText w:val="%9."/>
      <w:lvlJc w:val="right"/>
      <w:pPr>
        <w:ind w:left="3574" w:hanging="400"/>
      </w:pPr>
    </w:lvl>
  </w:abstractNum>
  <w:num w:numId="1">
    <w:abstractNumId w:val="26"/>
  </w:num>
  <w:num w:numId="2">
    <w:abstractNumId w:val="6"/>
  </w:num>
  <w:num w:numId="3">
    <w:abstractNumId w:val="7"/>
    <w:lvlOverride w:ilvl="0">
      <w:lvl w:ilvl="0">
        <w:start w:val="1"/>
        <w:numFmt w:val="decimal"/>
        <w:lvlText w:val="제%1조"/>
        <w:lvlJc w:val="left"/>
        <w:pPr>
          <w:ind w:left="425" w:hanging="425"/>
        </w:pPr>
        <w:rPr>
          <w:rFonts w:asciiTheme="minorHAnsi" w:eastAsia="바탕" w:hAnsiTheme="minorHAnsi" w:hint="eastAsia"/>
          <w:b/>
          <w:i w:val="0"/>
          <w:sz w:val="22"/>
          <w:szCs w:val="22"/>
        </w:rPr>
      </w:lvl>
    </w:lvlOverride>
    <w:lvlOverride w:ilvl="1">
      <w:lvl w:ilvl="1">
        <w:start w:val="1"/>
        <w:numFmt w:val="decimalEnclosedCircle"/>
        <w:lvlText w:val="%2"/>
        <w:lvlJc w:val="left"/>
        <w:pPr>
          <w:ind w:left="567" w:hanging="567"/>
        </w:pPr>
        <w:rPr>
          <w:rFonts w:hint="eastAsia"/>
          <w:b w:val="0"/>
          <w:bCs w:val="0"/>
          <w:lang w:val="en-US"/>
        </w:rPr>
      </w:lvl>
    </w:lvlOverride>
    <w:lvlOverride w:ilvl="2">
      <w:lvl w:ilvl="2">
        <w:start w:val="1"/>
        <w:numFmt w:val="decimal"/>
        <w:lvlText w:val="%3"/>
        <w:lvlJc w:val="left"/>
        <w:pPr>
          <w:ind w:left="992" w:hanging="567"/>
        </w:pPr>
        <w:rPr>
          <w:rFonts w:hint="eastAsia"/>
          <w:sz w:val="22"/>
          <w:szCs w:val="22"/>
        </w:rPr>
      </w:lvl>
    </w:lvlOverride>
  </w:num>
  <w:num w:numId="4">
    <w:abstractNumId w:val="5"/>
  </w:num>
  <w:num w:numId="5">
    <w:abstractNumId w:val="7"/>
    <w:lvlOverride w:ilvl="0">
      <w:lvl w:ilvl="0">
        <w:start w:val="1"/>
        <w:numFmt w:val="decimal"/>
        <w:lvlText w:val="제%1조"/>
        <w:lvlJc w:val="left"/>
        <w:pPr>
          <w:ind w:left="425" w:hanging="425"/>
        </w:pPr>
        <w:rPr>
          <w:rFonts w:ascii="맑은 고딕" w:hAnsi="맑은 고딕" w:hint="eastAsia"/>
          <w:b/>
          <w:i w:val="0"/>
          <w:sz w:val="22"/>
          <w:szCs w:val="22"/>
        </w:rPr>
      </w:lvl>
    </w:lvlOverride>
    <w:lvlOverride w:ilvl="1">
      <w:lvl w:ilvl="1">
        <w:start w:val="1"/>
        <w:numFmt w:val="decimalEnclosedCircle"/>
        <w:lvlText w:val="%2"/>
        <w:lvlJc w:val="left"/>
        <w:pPr>
          <w:ind w:left="567" w:hanging="567"/>
        </w:pPr>
        <w:rPr>
          <w:rFonts w:hint="eastAsia"/>
          <w:b w:val="0"/>
          <w:bCs w:val="0"/>
          <w:lang w:val="en-US"/>
        </w:rPr>
      </w:lvl>
    </w:lvlOverride>
    <w:lvlOverride w:ilvl="2">
      <w:lvl w:ilvl="2">
        <w:start w:val="1"/>
        <w:numFmt w:val="ganada"/>
        <w:lvlText w:val="%3."/>
        <w:lvlJc w:val="left"/>
        <w:pPr>
          <w:ind w:left="992" w:hanging="567"/>
        </w:pPr>
        <w:rPr>
          <w:rFonts w:ascii="바탕" w:eastAsia="바탕" w:hAnsi="바탕" w:cstheme="minorBidi"/>
          <w:sz w:val="22"/>
          <w:szCs w:val="22"/>
        </w:rPr>
      </w:lvl>
    </w:lvlOverride>
  </w:num>
  <w:num w:numId="6">
    <w:abstractNumId w:val="22"/>
  </w:num>
  <w:num w:numId="7">
    <w:abstractNumId w:val="7"/>
    <w:lvlOverride w:ilvl="0">
      <w:lvl w:ilvl="0">
        <w:start w:val="1"/>
        <w:numFmt w:val="decimal"/>
        <w:lvlText w:val="제%1조"/>
        <w:lvlJc w:val="left"/>
        <w:pPr>
          <w:ind w:left="850" w:hanging="425"/>
        </w:pPr>
        <w:rPr>
          <w:rFonts w:ascii="맑은 고딕" w:hAnsi="맑은 고딕" w:hint="eastAsia"/>
          <w:b/>
          <w:i w:val="0"/>
          <w:sz w:val="22"/>
          <w:szCs w:val="28"/>
        </w:rPr>
      </w:lvl>
    </w:lvlOverride>
    <w:lvlOverride w:ilvl="1">
      <w:lvl w:ilvl="1">
        <w:start w:val="1"/>
        <w:numFmt w:val="decimalEnclosedCircle"/>
        <w:lvlText w:val="%2"/>
        <w:lvlJc w:val="left"/>
        <w:pPr>
          <w:ind w:left="1417" w:hanging="567"/>
        </w:pPr>
        <w:rPr>
          <w:rFonts w:hint="eastAsia"/>
          <w:b w:val="0"/>
          <w:bCs w:val="0"/>
          <w:lang w:val="en-US"/>
        </w:rPr>
      </w:lvl>
    </w:lvlOverride>
    <w:lvlOverride w:ilvl="2">
      <w:lvl w:ilvl="2">
        <w:start w:val="1"/>
        <w:numFmt w:val="decimal"/>
        <w:lvlText w:val="%3"/>
        <w:lvlJc w:val="left"/>
        <w:pPr>
          <w:ind w:left="1134" w:hanging="567"/>
        </w:pPr>
        <w:rPr>
          <w:rFonts w:eastAsia="바탕" w:hint="eastAsia"/>
          <w:b w:val="0"/>
          <w:bCs/>
        </w:rPr>
      </w:lvl>
    </w:lvlOverride>
    <w:lvlOverride w:ilvl="3">
      <w:lvl w:ilvl="3">
        <w:start w:val="1"/>
        <w:numFmt w:val="ganada"/>
        <w:lvlText w:val="%4"/>
        <w:lvlJc w:val="left"/>
        <w:pPr>
          <w:ind w:left="2409" w:hanging="708"/>
        </w:pPr>
        <w:rPr>
          <w:rFonts w:hint="eastAsia"/>
          <w:b w:val="0"/>
          <w:bCs w:val="0"/>
        </w:rPr>
      </w:lvl>
    </w:lvlOverride>
  </w:num>
  <w:num w:numId="8">
    <w:abstractNumId w:val="10"/>
  </w:num>
  <w:num w:numId="9">
    <w:abstractNumId w:val="25"/>
  </w:num>
  <w:num w:numId="10">
    <w:abstractNumId w:val="20"/>
  </w:num>
  <w:num w:numId="11">
    <w:abstractNumId w:val="8"/>
  </w:num>
  <w:num w:numId="12">
    <w:abstractNumId w:val="18"/>
  </w:num>
  <w:num w:numId="13">
    <w:abstractNumId w:val="11"/>
  </w:num>
  <w:num w:numId="14">
    <w:abstractNumId w:val="27"/>
  </w:num>
  <w:num w:numId="15">
    <w:abstractNumId w:val="15"/>
  </w:num>
  <w:num w:numId="16">
    <w:abstractNumId w:val="21"/>
  </w:num>
  <w:num w:numId="17">
    <w:abstractNumId w:val="23"/>
  </w:num>
  <w:num w:numId="18">
    <w:abstractNumId w:val="1"/>
  </w:num>
  <w:num w:numId="19">
    <w:abstractNumId w:val="17"/>
  </w:num>
  <w:num w:numId="20">
    <w:abstractNumId w:val="3"/>
  </w:num>
  <w:num w:numId="21">
    <w:abstractNumId w:val="13"/>
  </w:num>
  <w:num w:numId="22">
    <w:abstractNumId w:val="2"/>
  </w:num>
  <w:num w:numId="23">
    <w:abstractNumId w:val="19"/>
  </w:num>
  <w:num w:numId="24">
    <w:abstractNumId w:val="12"/>
  </w:num>
  <w:num w:numId="25">
    <w:abstractNumId w:val="4"/>
  </w:num>
  <w:num w:numId="26">
    <w:abstractNumId w:val="24"/>
  </w:num>
  <w:num w:numId="27">
    <w:abstractNumId w:val="14"/>
  </w:num>
  <w:num w:numId="28">
    <w:abstractNumId w:val="16"/>
  </w:num>
  <w:num w:numId="29">
    <w:abstractNumId w:val="9"/>
  </w:num>
  <w:num w:numId="3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03"/>
    <w:rsid w:val="0000037F"/>
    <w:rsid w:val="0002474B"/>
    <w:rsid w:val="00033607"/>
    <w:rsid w:val="00035EB2"/>
    <w:rsid w:val="00041B89"/>
    <w:rsid w:val="00053286"/>
    <w:rsid w:val="00053F7E"/>
    <w:rsid w:val="0006443F"/>
    <w:rsid w:val="000668FE"/>
    <w:rsid w:val="000864B0"/>
    <w:rsid w:val="000B59D4"/>
    <w:rsid w:val="000E21CC"/>
    <w:rsid w:val="001111F1"/>
    <w:rsid w:val="00127E8B"/>
    <w:rsid w:val="00150CBF"/>
    <w:rsid w:val="001651BE"/>
    <w:rsid w:val="001711A9"/>
    <w:rsid w:val="001A4C1B"/>
    <w:rsid w:val="001B02F6"/>
    <w:rsid w:val="001C27BD"/>
    <w:rsid w:val="001C642D"/>
    <w:rsid w:val="001D3D84"/>
    <w:rsid w:val="001E42C3"/>
    <w:rsid w:val="001E74C9"/>
    <w:rsid w:val="001F1646"/>
    <w:rsid w:val="001F2229"/>
    <w:rsid w:val="001F4B86"/>
    <w:rsid w:val="001F72F1"/>
    <w:rsid w:val="00204805"/>
    <w:rsid w:val="002161DD"/>
    <w:rsid w:val="0021727B"/>
    <w:rsid w:val="002214B5"/>
    <w:rsid w:val="002233AF"/>
    <w:rsid w:val="00226899"/>
    <w:rsid w:val="002431AC"/>
    <w:rsid w:val="00246B30"/>
    <w:rsid w:val="0026365A"/>
    <w:rsid w:val="00265E44"/>
    <w:rsid w:val="002950C9"/>
    <w:rsid w:val="002D3300"/>
    <w:rsid w:val="002D7947"/>
    <w:rsid w:val="002D7E19"/>
    <w:rsid w:val="002D7EF8"/>
    <w:rsid w:val="002E77DC"/>
    <w:rsid w:val="00300D12"/>
    <w:rsid w:val="003160D7"/>
    <w:rsid w:val="0033485A"/>
    <w:rsid w:val="003465B7"/>
    <w:rsid w:val="00362D6E"/>
    <w:rsid w:val="003636A8"/>
    <w:rsid w:val="00364F60"/>
    <w:rsid w:val="00366BA7"/>
    <w:rsid w:val="00376E33"/>
    <w:rsid w:val="003809A6"/>
    <w:rsid w:val="003B007D"/>
    <w:rsid w:val="003B4098"/>
    <w:rsid w:val="003C1E6D"/>
    <w:rsid w:val="003C2604"/>
    <w:rsid w:val="003E1F96"/>
    <w:rsid w:val="003F2BF7"/>
    <w:rsid w:val="003F5472"/>
    <w:rsid w:val="003F7668"/>
    <w:rsid w:val="00402FAB"/>
    <w:rsid w:val="00420E54"/>
    <w:rsid w:val="00447813"/>
    <w:rsid w:val="004577C2"/>
    <w:rsid w:val="00467D5A"/>
    <w:rsid w:val="00470F60"/>
    <w:rsid w:val="00473089"/>
    <w:rsid w:val="00474C45"/>
    <w:rsid w:val="004A660B"/>
    <w:rsid w:val="004B2BB9"/>
    <w:rsid w:val="004B33E9"/>
    <w:rsid w:val="004B5570"/>
    <w:rsid w:val="004C1E93"/>
    <w:rsid w:val="004D165C"/>
    <w:rsid w:val="004F7653"/>
    <w:rsid w:val="00501904"/>
    <w:rsid w:val="00513CDE"/>
    <w:rsid w:val="005162ED"/>
    <w:rsid w:val="005206AD"/>
    <w:rsid w:val="00521819"/>
    <w:rsid w:val="005246F3"/>
    <w:rsid w:val="00530386"/>
    <w:rsid w:val="00531866"/>
    <w:rsid w:val="00542D8E"/>
    <w:rsid w:val="0056466B"/>
    <w:rsid w:val="00567DD9"/>
    <w:rsid w:val="0057314E"/>
    <w:rsid w:val="00585038"/>
    <w:rsid w:val="00593DCC"/>
    <w:rsid w:val="005A28C2"/>
    <w:rsid w:val="005A3D5C"/>
    <w:rsid w:val="005A6F6E"/>
    <w:rsid w:val="005B02B7"/>
    <w:rsid w:val="005B0383"/>
    <w:rsid w:val="005B0FBC"/>
    <w:rsid w:val="005B2DEB"/>
    <w:rsid w:val="005C3BF3"/>
    <w:rsid w:val="005C4700"/>
    <w:rsid w:val="005D473D"/>
    <w:rsid w:val="005D6108"/>
    <w:rsid w:val="005F68FC"/>
    <w:rsid w:val="00601134"/>
    <w:rsid w:val="00603847"/>
    <w:rsid w:val="006173E3"/>
    <w:rsid w:val="006356B5"/>
    <w:rsid w:val="0066699A"/>
    <w:rsid w:val="006705E0"/>
    <w:rsid w:val="00673093"/>
    <w:rsid w:val="00673AC7"/>
    <w:rsid w:val="0068395E"/>
    <w:rsid w:val="00686765"/>
    <w:rsid w:val="00686C95"/>
    <w:rsid w:val="006B6CBB"/>
    <w:rsid w:val="006F30BF"/>
    <w:rsid w:val="00710A1E"/>
    <w:rsid w:val="0074110B"/>
    <w:rsid w:val="007577C9"/>
    <w:rsid w:val="007642BB"/>
    <w:rsid w:val="0076462D"/>
    <w:rsid w:val="00780089"/>
    <w:rsid w:val="007849C0"/>
    <w:rsid w:val="00793A2E"/>
    <w:rsid w:val="007B1377"/>
    <w:rsid w:val="007B1E4B"/>
    <w:rsid w:val="007B2733"/>
    <w:rsid w:val="007B64C5"/>
    <w:rsid w:val="007C4263"/>
    <w:rsid w:val="007C57F7"/>
    <w:rsid w:val="007C76F3"/>
    <w:rsid w:val="007D1A74"/>
    <w:rsid w:val="007F11F2"/>
    <w:rsid w:val="007F2346"/>
    <w:rsid w:val="00813C36"/>
    <w:rsid w:val="00814A86"/>
    <w:rsid w:val="008179AB"/>
    <w:rsid w:val="00831093"/>
    <w:rsid w:val="00836F67"/>
    <w:rsid w:val="00841514"/>
    <w:rsid w:val="008453E7"/>
    <w:rsid w:val="00851C96"/>
    <w:rsid w:val="00852B2E"/>
    <w:rsid w:val="00854E34"/>
    <w:rsid w:val="008729CF"/>
    <w:rsid w:val="0087348A"/>
    <w:rsid w:val="00876FC9"/>
    <w:rsid w:val="00892860"/>
    <w:rsid w:val="008A0AF9"/>
    <w:rsid w:val="008B5582"/>
    <w:rsid w:val="008C372D"/>
    <w:rsid w:val="008D6BC6"/>
    <w:rsid w:val="008E1FD8"/>
    <w:rsid w:val="00910263"/>
    <w:rsid w:val="0091481C"/>
    <w:rsid w:val="00914DDA"/>
    <w:rsid w:val="00936FAA"/>
    <w:rsid w:val="00942B49"/>
    <w:rsid w:val="00956E2C"/>
    <w:rsid w:val="00957B86"/>
    <w:rsid w:val="0098669E"/>
    <w:rsid w:val="009930A7"/>
    <w:rsid w:val="0099747C"/>
    <w:rsid w:val="009B1235"/>
    <w:rsid w:val="009B3E92"/>
    <w:rsid w:val="009E2F21"/>
    <w:rsid w:val="009E7BB4"/>
    <w:rsid w:val="009F2F82"/>
    <w:rsid w:val="009F6084"/>
    <w:rsid w:val="00A05FFD"/>
    <w:rsid w:val="00A128CC"/>
    <w:rsid w:val="00A14001"/>
    <w:rsid w:val="00A16845"/>
    <w:rsid w:val="00A21BE6"/>
    <w:rsid w:val="00A321A1"/>
    <w:rsid w:val="00A34B5B"/>
    <w:rsid w:val="00A812A0"/>
    <w:rsid w:val="00A9012C"/>
    <w:rsid w:val="00AA2573"/>
    <w:rsid w:val="00AC2903"/>
    <w:rsid w:val="00AC4A65"/>
    <w:rsid w:val="00B04625"/>
    <w:rsid w:val="00B17DCC"/>
    <w:rsid w:val="00B23366"/>
    <w:rsid w:val="00B24EB9"/>
    <w:rsid w:val="00B27DF9"/>
    <w:rsid w:val="00B30D4D"/>
    <w:rsid w:val="00B40ABF"/>
    <w:rsid w:val="00B64703"/>
    <w:rsid w:val="00B72B07"/>
    <w:rsid w:val="00B7608C"/>
    <w:rsid w:val="00B83DC6"/>
    <w:rsid w:val="00B97C97"/>
    <w:rsid w:val="00BA33D9"/>
    <w:rsid w:val="00BA487B"/>
    <w:rsid w:val="00BA6CCD"/>
    <w:rsid w:val="00BA7F6B"/>
    <w:rsid w:val="00BC49E0"/>
    <w:rsid w:val="00BC53E5"/>
    <w:rsid w:val="00BD3843"/>
    <w:rsid w:val="00BE2B84"/>
    <w:rsid w:val="00BE4D7F"/>
    <w:rsid w:val="00BF19B2"/>
    <w:rsid w:val="00BF70EA"/>
    <w:rsid w:val="00C30C01"/>
    <w:rsid w:val="00C401A7"/>
    <w:rsid w:val="00C43C2F"/>
    <w:rsid w:val="00C541E8"/>
    <w:rsid w:val="00C62886"/>
    <w:rsid w:val="00C70468"/>
    <w:rsid w:val="00C743E3"/>
    <w:rsid w:val="00C7452D"/>
    <w:rsid w:val="00C8265B"/>
    <w:rsid w:val="00C83956"/>
    <w:rsid w:val="00CA18DF"/>
    <w:rsid w:val="00CC1AC9"/>
    <w:rsid w:val="00CC2215"/>
    <w:rsid w:val="00CC687B"/>
    <w:rsid w:val="00CD4AFA"/>
    <w:rsid w:val="00CD6376"/>
    <w:rsid w:val="00CE1DF3"/>
    <w:rsid w:val="00D151F5"/>
    <w:rsid w:val="00D22D0F"/>
    <w:rsid w:val="00D337B6"/>
    <w:rsid w:val="00D36746"/>
    <w:rsid w:val="00D51120"/>
    <w:rsid w:val="00D63306"/>
    <w:rsid w:val="00D862E4"/>
    <w:rsid w:val="00DB04C7"/>
    <w:rsid w:val="00DD1DD4"/>
    <w:rsid w:val="00DE3716"/>
    <w:rsid w:val="00E07D3A"/>
    <w:rsid w:val="00E119B6"/>
    <w:rsid w:val="00E16B80"/>
    <w:rsid w:val="00E72ABC"/>
    <w:rsid w:val="00E76A8F"/>
    <w:rsid w:val="00E832B9"/>
    <w:rsid w:val="00E9652B"/>
    <w:rsid w:val="00EA4546"/>
    <w:rsid w:val="00EA5076"/>
    <w:rsid w:val="00EB3BDD"/>
    <w:rsid w:val="00EB78B1"/>
    <w:rsid w:val="00ED5225"/>
    <w:rsid w:val="00EE170E"/>
    <w:rsid w:val="00EF1866"/>
    <w:rsid w:val="00EF4748"/>
    <w:rsid w:val="00F155D8"/>
    <w:rsid w:val="00F26170"/>
    <w:rsid w:val="00F331C0"/>
    <w:rsid w:val="00F60C8D"/>
    <w:rsid w:val="00F6795C"/>
    <w:rsid w:val="00F80CC6"/>
    <w:rsid w:val="00F81752"/>
    <w:rsid w:val="00F8723E"/>
    <w:rsid w:val="00F90218"/>
    <w:rsid w:val="00FB4CDB"/>
    <w:rsid w:val="00FB4F6F"/>
    <w:rsid w:val="00FC1C18"/>
    <w:rsid w:val="00FC4147"/>
    <w:rsid w:val="00FE494A"/>
    <w:rsid w:val="00FF57C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A89BB"/>
  <w15:docId w15:val="{2CB7D4AC-D6E6-4E1E-BEF7-8063D74AF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0F60"/>
    <w:pPr>
      <w:widowControl w:val="0"/>
      <w:wordWrap w:val="0"/>
      <w:autoSpaceDE w:val="0"/>
      <w:autoSpaceDN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1D3D84"/>
    <w:pPr>
      <w:tabs>
        <w:tab w:val="center" w:pos="4513"/>
        <w:tab w:val="right" w:pos="9026"/>
      </w:tabs>
      <w:snapToGrid w:val="0"/>
    </w:pPr>
  </w:style>
  <w:style w:type="character" w:customStyle="1" w:styleId="Char">
    <w:name w:val="머리글 Char"/>
    <w:basedOn w:val="a1"/>
    <w:link w:val="a4"/>
    <w:uiPriority w:val="99"/>
    <w:rsid w:val="001D3D84"/>
  </w:style>
  <w:style w:type="paragraph" w:styleId="a5">
    <w:name w:val="footer"/>
    <w:basedOn w:val="a0"/>
    <w:link w:val="Char0"/>
    <w:uiPriority w:val="99"/>
    <w:unhideWhenUsed/>
    <w:rsid w:val="001D3D84"/>
    <w:pPr>
      <w:tabs>
        <w:tab w:val="center" w:pos="4513"/>
        <w:tab w:val="right" w:pos="9026"/>
      </w:tabs>
      <w:snapToGrid w:val="0"/>
    </w:pPr>
  </w:style>
  <w:style w:type="character" w:customStyle="1" w:styleId="Char0">
    <w:name w:val="바닥글 Char"/>
    <w:basedOn w:val="a1"/>
    <w:link w:val="a5"/>
    <w:uiPriority w:val="99"/>
    <w:rsid w:val="001D3D84"/>
  </w:style>
  <w:style w:type="paragraph" w:styleId="a6">
    <w:name w:val="List Paragraph"/>
    <w:basedOn w:val="a0"/>
    <w:link w:val="Char1"/>
    <w:uiPriority w:val="34"/>
    <w:qFormat/>
    <w:rsid w:val="007B1E4B"/>
    <w:pPr>
      <w:ind w:leftChars="400" w:left="800"/>
    </w:pPr>
  </w:style>
  <w:style w:type="character" w:styleId="a7">
    <w:name w:val="annotation reference"/>
    <w:basedOn w:val="a1"/>
    <w:uiPriority w:val="99"/>
    <w:semiHidden/>
    <w:unhideWhenUsed/>
    <w:rsid w:val="00474C45"/>
    <w:rPr>
      <w:sz w:val="18"/>
      <w:szCs w:val="18"/>
    </w:rPr>
  </w:style>
  <w:style w:type="paragraph" w:styleId="a8">
    <w:name w:val="annotation text"/>
    <w:basedOn w:val="a0"/>
    <w:link w:val="Char2"/>
    <w:uiPriority w:val="99"/>
    <w:unhideWhenUsed/>
    <w:rsid w:val="00474C45"/>
    <w:pPr>
      <w:jc w:val="left"/>
    </w:pPr>
  </w:style>
  <w:style w:type="character" w:customStyle="1" w:styleId="Char2">
    <w:name w:val="메모 텍스트 Char"/>
    <w:basedOn w:val="a1"/>
    <w:link w:val="a8"/>
    <w:uiPriority w:val="99"/>
    <w:rsid w:val="00474C45"/>
  </w:style>
  <w:style w:type="paragraph" w:styleId="a9">
    <w:name w:val="annotation subject"/>
    <w:basedOn w:val="a8"/>
    <w:next w:val="a8"/>
    <w:link w:val="Char3"/>
    <w:uiPriority w:val="99"/>
    <w:semiHidden/>
    <w:unhideWhenUsed/>
    <w:rsid w:val="00474C45"/>
    <w:rPr>
      <w:b/>
      <w:bCs/>
    </w:rPr>
  </w:style>
  <w:style w:type="character" w:customStyle="1" w:styleId="Char3">
    <w:name w:val="메모 주제 Char"/>
    <w:basedOn w:val="Char2"/>
    <w:link w:val="a9"/>
    <w:uiPriority w:val="99"/>
    <w:semiHidden/>
    <w:rsid w:val="00474C45"/>
    <w:rPr>
      <w:b/>
      <w:bCs/>
    </w:rPr>
  </w:style>
  <w:style w:type="paragraph" w:styleId="aa">
    <w:name w:val="Balloon Text"/>
    <w:basedOn w:val="a0"/>
    <w:link w:val="Char4"/>
    <w:uiPriority w:val="99"/>
    <w:semiHidden/>
    <w:unhideWhenUsed/>
    <w:rsid w:val="00474C45"/>
    <w:rPr>
      <w:rFonts w:asciiTheme="majorHAnsi" w:eastAsiaTheme="majorEastAsia" w:hAnsiTheme="majorHAnsi" w:cstheme="majorBidi"/>
      <w:sz w:val="18"/>
      <w:szCs w:val="18"/>
    </w:rPr>
  </w:style>
  <w:style w:type="character" w:customStyle="1" w:styleId="Char4">
    <w:name w:val="풍선 도움말 텍스트 Char"/>
    <w:basedOn w:val="a1"/>
    <w:link w:val="aa"/>
    <w:uiPriority w:val="99"/>
    <w:semiHidden/>
    <w:rsid w:val="00474C45"/>
    <w:rPr>
      <w:rFonts w:asciiTheme="majorHAnsi" w:eastAsiaTheme="majorEastAsia" w:hAnsiTheme="majorHAnsi" w:cstheme="majorBidi"/>
      <w:sz w:val="18"/>
      <w:szCs w:val="18"/>
    </w:rPr>
  </w:style>
  <w:style w:type="table" w:customStyle="1" w:styleId="TableNormal">
    <w:name w:val="Table Normal"/>
    <w:rsid w:val="00474C45"/>
    <w:pPr>
      <w:pBdr>
        <w:top w:val="nil"/>
        <w:left w:val="nil"/>
        <w:bottom w:val="nil"/>
        <w:right w:val="nil"/>
        <w:between w:val="nil"/>
        <w:bar w:val="nil"/>
      </w:pBdr>
    </w:pPr>
    <w:rPr>
      <w:rFonts w:ascii="Times New Roman" w:hAnsi="Times New Roman" w:cs="Times New Roman"/>
      <w:kern w:val="0"/>
      <w:szCs w:val="20"/>
      <w:bdr w:val="nil"/>
    </w:rPr>
    <w:tblPr>
      <w:tblInd w:w="0" w:type="dxa"/>
      <w:tblCellMar>
        <w:top w:w="0" w:type="dxa"/>
        <w:left w:w="0" w:type="dxa"/>
        <w:bottom w:w="0" w:type="dxa"/>
        <w:right w:w="0" w:type="dxa"/>
      </w:tblCellMar>
    </w:tblPr>
  </w:style>
  <w:style w:type="character" w:customStyle="1" w:styleId="ab">
    <w:name w:val="없음"/>
    <w:rsid w:val="00474C45"/>
  </w:style>
  <w:style w:type="paragraph" w:styleId="ac">
    <w:name w:val="Body Text"/>
    <w:link w:val="Char5"/>
    <w:rsid w:val="00474C45"/>
    <w:pPr>
      <w:pBdr>
        <w:top w:val="nil"/>
        <w:left w:val="nil"/>
        <w:bottom w:val="nil"/>
        <w:right w:val="nil"/>
        <w:between w:val="nil"/>
        <w:bar w:val="nil"/>
      </w:pBdr>
    </w:pPr>
    <w:rPr>
      <w:rFonts w:ascii="Times New Roman" w:eastAsia="Arial Unicode MS" w:hAnsi="Times New Roman" w:cs="Arial Unicode MS"/>
      <w:color w:val="000000"/>
      <w:kern w:val="0"/>
      <w:sz w:val="24"/>
      <w:szCs w:val="24"/>
      <w:u w:color="000000"/>
      <w:bdr w:val="nil"/>
      <w14:textOutline w14:w="0" w14:cap="flat" w14:cmpd="sng" w14:algn="ctr">
        <w14:noFill/>
        <w14:prstDash w14:val="solid"/>
        <w14:bevel/>
      </w14:textOutline>
    </w:rPr>
  </w:style>
  <w:style w:type="character" w:customStyle="1" w:styleId="Char5">
    <w:name w:val="본문 Char"/>
    <w:basedOn w:val="a1"/>
    <w:link w:val="ac"/>
    <w:rsid w:val="00474C45"/>
    <w:rPr>
      <w:rFonts w:ascii="Times New Roman" w:eastAsia="Arial Unicode MS" w:hAnsi="Times New Roman" w:cs="Arial Unicode MS"/>
      <w:color w:val="000000"/>
      <w:kern w:val="0"/>
      <w:sz w:val="24"/>
      <w:szCs w:val="24"/>
      <w:u w:color="000000"/>
      <w:bdr w:val="nil"/>
      <w14:textOutline w14:w="0" w14:cap="flat" w14:cmpd="sng" w14:algn="ctr">
        <w14:noFill/>
        <w14:prstDash w14:val="solid"/>
        <w14:bevel/>
      </w14:textOutline>
    </w:rPr>
  </w:style>
  <w:style w:type="character" w:customStyle="1" w:styleId="Char1">
    <w:name w:val="목록 단락 Char"/>
    <w:basedOn w:val="a1"/>
    <w:link w:val="a6"/>
    <w:uiPriority w:val="34"/>
    <w:locked/>
    <w:rsid w:val="00474C45"/>
  </w:style>
  <w:style w:type="table" w:styleId="ad">
    <w:name w:val="Table Grid"/>
    <w:basedOn w:val="a2"/>
    <w:uiPriority w:val="39"/>
    <w:rsid w:val="00B2336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계약서 스타일"/>
    <w:uiPriority w:val="99"/>
    <w:rsid w:val="00B23366"/>
    <w:pPr>
      <w:numPr>
        <w:numId w:val="2"/>
      </w:numPr>
    </w:pPr>
  </w:style>
  <w:style w:type="paragraph" w:styleId="3">
    <w:name w:val="toc 3"/>
    <w:basedOn w:val="a0"/>
    <w:next w:val="a0"/>
    <w:autoRedefine/>
    <w:uiPriority w:val="39"/>
    <w:semiHidden/>
    <w:unhideWhenUsed/>
    <w:rsid w:val="00B23366"/>
    <w:pPr>
      <w:widowControl/>
      <w:wordWrap/>
      <w:autoSpaceDE/>
      <w:autoSpaceDN/>
      <w:spacing w:after="200" w:line="276" w:lineRule="auto"/>
      <w:ind w:leftChars="400" w:left="850"/>
      <w:jc w:val="left"/>
    </w:pPr>
    <w:rPr>
      <w:rFonts w:ascii="Moebius" w:eastAsia="맑은 고딕" w:hAnsi="맑은 고딕" w:cs="맑은 고딕"/>
      <w:kern w:val="0"/>
      <w:sz w:val="22"/>
      <w:szCs w:val="20"/>
    </w:rPr>
  </w:style>
  <w:style w:type="paragraph" w:customStyle="1" w:styleId="ae">
    <w:name w:val="바탕글"/>
    <w:basedOn w:val="a0"/>
    <w:rsid w:val="00B23366"/>
    <w:pPr>
      <w:snapToGrid w:val="0"/>
      <w:spacing w:line="384" w:lineRule="auto"/>
    </w:pPr>
    <w:rPr>
      <w:rFonts w:ascii="굴림" w:eastAsia="굴림" w:hAnsi="굴림" w:cs="굴림"/>
      <w:color w:val="000000"/>
      <w:kern w:val="0"/>
      <w:szCs w:val="20"/>
    </w:rPr>
  </w:style>
  <w:style w:type="paragraph" w:customStyle="1" w:styleId="af">
    <w:name w:val="머리말"/>
    <w:uiPriority w:val="4"/>
    <w:rsid w:val="0026365A"/>
    <w:pPr>
      <w:widowControl w:val="0"/>
      <w:pBdr>
        <w:top w:val="none" w:sz="2" w:space="0" w:color="000000"/>
        <w:left w:val="none" w:sz="2" w:space="0" w:color="000000"/>
        <w:bottom w:val="none" w:sz="2" w:space="0" w:color="000000"/>
        <w:right w:val="none" w:sz="2" w:space="0" w:color="000000"/>
      </w:pBdr>
      <w:autoSpaceDE w:val="0"/>
      <w:autoSpaceDN w:val="0"/>
      <w:snapToGrid w:val="0"/>
      <w:spacing w:line="360" w:lineRule="auto"/>
      <w:jc w:val="both"/>
      <w:textAlignment w:val="baseline"/>
    </w:pPr>
    <w:rPr>
      <w:rFonts w:ascii="굴림" w:eastAsia="굴림"/>
      <w:color w:val="000000"/>
      <w:sz w:val="18"/>
    </w:rPr>
  </w:style>
  <w:style w:type="paragraph" w:styleId="af0">
    <w:name w:val="Title"/>
    <w:basedOn w:val="a0"/>
    <w:next w:val="a0"/>
    <w:link w:val="Char6"/>
    <w:uiPriority w:val="10"/>
    <w:qFormat/>
    <w:rsid w:val="005C3BF3"/>
    <w:pPr>
      <w:spacing w:before="240" w:after="120" w:line="360" w:lineRule="auto"/>
      <w:jc w:val="left"/>
      <w:outlineLvl w:val="0"/>
    </w:pPr>
    <w:rPr>
      <w:rFonts w:asciiTheme="majorHAnsi" w:eastAsiaTheme="majorEastAsia" w:hAnsiTheme="majorHAnsi" w:cstheme="majorBidi"/>
      <w:b/>
      <w:bCs/>
      <w:sz w:val="24"/>
      <w:szCs w:val="32"/>
    </w:rPr>
  </w:style>
  <w:style w:type="character" w:customStyle="1" w:styleId="Char6">
    <w:name w:val="제목 Char"/>
    <w:basedOn w:val="a1"/>
    <w:link w:val="af0"/>
    <w:uiPriority w:val="10"/>
    <w:rsid w:val="005C3BF3"/>
    <w:rPr>
      <w:rFonts w:asciiTheme="majorHAnsi" w:eastAsiaTheme="majorEastAsia" w:hAnsiTheme="majorHAnsi" w:cstheme="majorBidi"/>
      <w:b/>
      <w:bCs/>
      <w:sz w:val="24"/>
      <w:szCs w:val="32"/>
    </w:rPr>
  </w:style>
  <w:style w:type="paragraph" w:styleId="af1">
    <w:name w:val="footnote text"/>
    <w:basedOn w:val="a0"/>
    <w:link w:val="Char7"/>
    <w:uiPriority w:val="99"/>
    <w:semiHidden/>
    <w:unhideWhenUsed/>
    <w:rsid w:val="005162ED"/>
    <w:pPr>
      <w:snapToGrid w:val="0"/>
      <w:jc w:val="left"/>
    </w:pPr>
  </w:style>
  <w:style w:type="character" w:customStyle="1" w:styleId="Char7">
    <w:name w:val="각주 텍스트 Char"/>
    <w:basedOn w:val="a1"/>
    <w:link w:val="af1"/>
    <w:uiPriority w:val="99"/>
    <w:semiHidden/>
    <w:rsid w:val="005162ED"/>
  </w:style>
  <w:style w:type="character" w:styleId="af2">
    <w:name w:val="footnote reference"/>
    <w:basedOn w:val="a1"/>
    <w:uiPriority w:val="99"/>
    <w:semiHidden/>
    <w:unhideWhenUsed/>
    <w:rsid w:val="005162ED"/>
    <w:rPr>
      <w:vertAlign w:val="superscript"/>
    </w:rPr>
  </w:style>
  <w:style w:type="paragraph" w:customStyle="1" w:styleId="Default">
    <w:name w:val="Default"/>
    <w:rsid w:val="007642BB"/>
    <w:pPr>
      <w:widowControl w:val="0"/>
      <w:autoSpaceDE w:val="0"/>
      <w:autoSpaceDN w:val="0"/>
      <w:adjustRightInd w:val="0"/>
    </w:pPr>
    <w:rPr>
      <w:rFonts w:ascii="Times New Roman" w:hAnsi="Times New Roman" w:cs="Times New Roman"/>
      <w:color w:val="000000"/>
      <w:kern w:val="0"/>
      <w:sz w:val="24"/>
      <w:szCs w:val="24"/>
    </w:rPr>
  </w:style>
  <w:style w:type="paragraph" w:styleId="af3">
    <w:name w:val="Revision"/>
    <w:hidden/>
    <w:uiPriority w:val="99"/>
    <w:semiHidden/>
    <w:rsid w:val="00A16845"/>
  </w:style>
  <w:style w:type="numbering" w:customStyle="1" w:styleId="1">
    <w:name w:val="계약서 스타일1"/>
    <w:uiPriority w:val="99"/>
    <w:rsid w:val="00246B30"/>
  </w:style>
  <w:style w:type="numbering" w:customStyle="1" w:styleId="2">
    <w:name w:val="계약서 스타일2"/>
    <w:uiPriority w:val="99"/>
    <w:rsid w:val="007577C9"/>
  </w:style>
  <w:style w:type="numbering" w:customStyle="1" w:styleId="30">
    <w:name w:val="계약서 스타일3"/>
    <w:uiPriority w:val="99"/>
    <w:rsid w:val="007577C9"/>
  </w:style>
  <w:style w:type="numbering" w:customStyle="1" w:styleId="4">
    <w:name w:val="계약서 스타일4"/>
    <w:uiPriority w:val="99"/>
    <w:rsid w:val="00BA33D9"/>
  </w:style>
  <w:style w:type="table" w:customStyle="1" w:styleId="10">
    <w:name w:val="표 구분선1"/>
    <w:basedOn w:val="a2"/>
    <w:next w:val="ad"/>
    <w:uiPriority w:val="39"/>
    <w:rsid w:val="00813C3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199">
      <w:bodyDiv w:val="1"/>
      <w:marLeft w:val="0"/>
      <w:marRight w:val="0"/>
      <w:marTop w:val="0"/>
      <w:marBottom w:val="0"/>
      <w:divBdr>
        <w:top w:val="none" w:sz="0" w:space="0" w:color="auto"/>
        <w:left w:val="none" w:sz="0" w:space="0" w:color="auto"/>
        <w:bottom w:val="none" w:sz="0" w:space="0" w:color="auto"/>
        <w:right w:val="none" w:sz="0" w:space="0" w:color="auto"/>
      </w:divBdr>
    </w:div>
    <w:div w:id="362481902">
      <w:bodyDiv w:val="1"/>
      <w:marLeft w:val="0"/>
      <w:marRight w:val="0"/>
      <w:marTop w:val="0"/>
      <w:marBottom w:val="0"/>
      <w:divBdr>
        <w:top w:val="none" w:sz="0" w:space="0" w:color="auto"/>
        <w:left w:val="none" w:sz="0" w:space="0" w:color="auto"/>
        <w:bottom w:val="none" w:sz="0" w:space="0" w:color="auto"/>
        <w:right w:val="none" w:sz="0" w:space="0" w:color="auto"/>
      </w:divBdr>
      <w:divsChild>
        <w:div w:id="440878466">
          <w:marLeft w:val="0"/>
          <w:marRight w:val="0"/>
          <w:marTop w:val="0"/>
          <w:marBottom w:val="0"/>
          <w:divBdr>
            <w:top w:val="none" w:sz="0" w:space="0" w:color="auto"/>
            <w:left w:val="none" w:sz="0" w:space="0" w:color="auto"/>
            <w:bottom w:val="none" w:sz="0" w:space="0" w:color="auto"/>
            <w:right w:val="none" w:sz="0" w:space="0" w:color="auto"/>
          </w:divBdr>
        </w:div>
        <w:div w:id="1443496616">
          <w:marLeft w:val="0"/>
          <w:marRight w:val="0"/>
          <w:marTop w:val="0"/>
          <w:marBottom w:val="0"/>
          <w:divBdr>
            <w:top w:val="none" w:sz="0" w:space="0" w:color="auto"/>
            <w:left w:val="none" w:sz="0" w:space="0" w:color="auto"/>
            <w:bottom w:val="none" w:sz="0" w:space="0" w:color="auto"/>
            <w:right w:val="none" w:sz="0" w:space="0" w:color="auto"/>
          </w:divBdr>
        </w:div>
        <w:div w:id="125052425">
          <w:marLeft w:val="0"/>
          <w:marRight w:val="0"/>
          <w:marTop w:val="0"/>
          <w:marBottom w:val="0"/>
          <w:divBdr>
            <w:top w:val="none" w:sz="0" w:space="0" w:color="auto"/>
            <w:left w:val="none" w:sz="0" w:space="0" w:color="auto"/>
            <w:bottom w:val="none" w:sz="0" w:space="0" w:color="auto"/>
            <w:right w:val="none" w:sz="0" w:space="0" w:color="auto"/>
          </w:divBdr>
        </w:div>
        <w:div w:id="1284653908">
          <w:marLeft w:val="0"/>
          <w:marRight w:val="0"/>
          <w:marTop w:val="0"/>
          <w:marBottom w:val="0"/>
          <w:divBdr>
            <w:top w:val="none" w:sz="0" w:space="0" w:color="auto"/>
            <w:left w:val="none" w:sz="0" w:space="0" w:color="auto"/>
            <w:bottom w:val="none" w:sz="0" w:space="0" w:color="auto"/>
            <w:right w:val="none" w:sz="0" w:space="0" w:color="auto"/>
          </w:divBdr>
        </w:div>
      </w:divsChild>
    </w:div>
    <w:div w:id="813256423">
      <w:bodyDiv w:val="1"/>
      <w:marLeft w:val="0"/>
      <w:marRight w:val="0"/>
      <w:marTop w:val="0"/>
      <w:marBottom w:val="0"/>
      <w:divBdr>
        <w:top w:val="none" w:sz="0" w:space="0" w:color="auto"/>
        <w:left w:val="none" w:sz="0" w:space="0" w:color="auto"/>
        <w:bottom w:val="none" w:sz="0" w:space="0" w:color="auto"/>
        <w:right w:val="none" w:sz="0" w:space="0" w:color="auto"/>
      </w:divBdr>
    </w:div>
    <w:div w:id="1307392829">
      <w:bodyDiv w:val="1"/>
      <w:marLeft w:val="0"/>
      <w:marRight w:val="0"/>
      <w:marTop w:val="0"/>
      <w:marBottom w:val="0"/>
      <w:divBdr>
        <w:top w:val="none" w:sz="0" w:space="0" w:color="auto"/>
        <w:left w:val="none" w:sz="0" w:space="0" w:color="auto"/>
        <w:bottom w:val="none" w:sz="0" w:space="0" w:color="auto"/>
        <w:right w:val="none" w:sz="0" w:space="0" w:color="auto"/>
      </w:divBdr>
      <w:divsChild>
        <w:div w:id="1330252986">
          <w:marLeft w:val="0"/>
          <w:marRight w:val="0"/>
          <w:marTop w:val="0"/>
          <w:marBottom w:val="0"/>
          <w:divBdr>
            <w:top w:val="none" w:sz="0" w:space="0" w:color="auto"/>
            <w:left w:val="none" w:sz="0" w:space="0" w:color="auto"/>
            <w:bottom w:val="none" w:sz="0" w:space="0" w:color="auto"/>
            <w:right w:val="none" w:sz="0" w:space="0" w:color="auto"/>
          </w:divBdr>
          <w:divsChild>
            <w:div w:id="1531795107">
              <w:marLeft w:val="0"/>
              <w:marRight w:val="0"/>
              <w:marTop w:val="0"/>
              <w:marBottom w:val="0"/>
              <w:divBdr>
                <w:top w:val="none" w:sz="0" w:space="0" w:color="auto"/>
                <w:left w:val="none" w:sz="0" w:space="0" w:color="auto"/>
                <w:bottom w:val="none" w:sz="0" w:space="0" w:color="auto"/>
                <w:right w:val="none" w:sz="0" w:space="0" w:color="auto"/>
              </w:divBdr>
              <w:divsChild>
                <w:div w:id="336270296">
                  <w:marLeft w:val="0"/>
                  <w:marRight w:val="0"/>
                  <w:marTop w:val="0"/>
                  <w:marBottom w:val="0"/>
                  <w:divBdr>
                    <w:top w:val="none" w:sz="0" w:space="0" w:color="auto"/>
                    <w:left w:val="none" w:sz="0" w:space="0" w:color="auto"/>
                    <w:bottom w:val="none" w:sz="0" w:space="0" w:color="auto"/>
                    <w:right w:val="none" w:sz="0" w:space="0" w:color="auto"/>
                  </w:divBdr>
                  <w:divsChild>
                    <w:div w:id="1935934318">
                      <w:marLeft w:val="0"/>
                      <w:marRight w:val="0"/>
                      <w:marTop w:val="0"/>
                      <w:marBottom w:val="0"/>
                      <w:divBdr>
                        <w:top w:val="none" w:sz="0" w:space="0" w:color="auto"/>
                        <w:left w:val="none" w:sz="0" w:space="0" w:color="auto"/>
                        <w:bottom w:val="none" w:sz="0" w:space="0" w:color="auto"/>
                        <w:right w:val="none" w:sz="0" w:space="0" w:color="auto"/>
                      </w:divBdr>
                      <w:divsChild>
                        <w:div w:id="1832255638">
                          <w:marLeft w:val="0"/>
                          <w:marRight w:val="0"/>
                          <w:marTop w:val="0"/>
                          <w:marBottom w:val="0"/>
                          <w:divBdr>
                            <w:top w:val="none" w:sz="0" w:space="0" w:color="auto"/>
                            <w:left w:val="none" w:sz="0" w:space="0" w:color="auto"/>
                            <w:bottom w:val="none" w:sz="0" w:space="0" w:color="auto"/>
                            <w:right w:val="none" w:sz="0" w:space="0" w:color="auto"/>
                          </w:divBdr>
                          <w:divsChild>
                            <w:div w:id="248270296">
                              <w:marLeft w:val="0"/>
                              <w:marRight w:val="0"/>
                              <w:marTop w:val="0"/>
                              <w:marBottom w:val="0"/>
                              <w:divBdr>
                                <w:top w:val="none" w:sz="0" w:space="0" w:color="auto"/>
                                <w:left w:val="none" w:sz="0" w:space="0" w:color="auto"/>
                                <w:bottom w:val="none" w:sz="0" w:space="0" w:color="auto"/>
                                <w:right w:val="none" w:sz="0" w:space="0" w:color="auto"/>
                              </w:divBdr>
                              <w:divsChild>
                                <w:div w:id="1387872162">
                                  <w:marLeft w:val="0"/>
                                  <w:marRight w:val="0"/>
                                  <w:marTop w:val="0"/>
                                  <w:marBottom w:val="0"/>
                                  <w:divBdr>
                                    <w:top w:val="none" w:sz="0" w:space="0" w:color="auto"/>
                                    <w:left w:val="none" w:sz="0" w:space="0" w:color="auto"/>
                                    <w:bottom w:val="none" w:sz="0" w:space="0" w:color="auto"/>
                                    <w:right w:val="none" w:sz="0" w:space="0" w:color="auto"/>
                                  </w:divBdr>
                                </w:div>
                                <w:div w:id="22487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9504380">
      <w:bodyDiv w:val="1"/>
      <w:marLeft w:val="0"/>
      <w:marRight w:val="0"/>
      <w:marTop w:val="0"/>
      <w:marBottom w:val="0"/>
      <w:divBdr>
        <w:top w:val="none" w:sz="0" w:space="0" w:color="auto"/>
        <w:left w:val="none" w:sz="0" w:space="0" w:color="auto"/>
        <w:bottom w:val="none" w:sz="0" w:space="0" w:color="auto"/>
        <w:right w:val="none" w:sz="0" w:space="0" w:color="auto"/>
      </w:divBdr>
      <w:divsChild>
        <w:div w:id="1900171989">
          <w:marLeft w:val="0"/>
          <w:marRight w:val="0"/>
          <w:marTop w:val="0"/>
          <w:marBottom w:val="0"/>
          <w:divBdr>
            <w:top w:val="none" w:sz="0" w:space="0" w:color="auto"/>
            <w:left w:val="none" w:sz="0" w:space="0" w:color="auto"/>
            <w:bottom w:val="none" w:sz="0" w:space="0" w:color="auto"/>
            <w:right w:val="none" w:sz="0" w:space="0" w:color="auto"/>
          </w:divBdr>
        </w:div>
        <w:div w:id="911738071">
          <w:marLeft w:val="0"/>
          <w:marRight w:val="0"/>
          <w:marTop w:val="0"/>
          <w:marBottom w:val="0"/>
          <w:divBdr>
            <w:top w:val="none" w:sz="0" w:space="0" w:color="auto"/>
            <w:left w:val="none" w:sz="0" w:space="0" w:color="auto"/>
            <w:bottom w:val="none" w:sz="0" w:space="0" w:color="auto"/>
            <w:right w:val="none" w:sz="0" w:space="0" w:color="auto"/>
          </w:divBdr>
        </w:div>
        <w:div w:id="1955869362">
          <w:marLeft w:val="0"/>
          <w:marRight w:val="0"/>
          <w:marTop w:val="0"/>
          <w:marBottom w:val="0"/>
          <w:divBdr>
            <w:top w:val="none" w:sz="0" w:space="0" w:color="auto"/>
            <w:left w:val="none" w:sz="0" w:space="0" w:color="auto"/>
            <w:bottom w:val="none" w:sz="0" w:space="0" w:color="auto"/>
            <w:right w:val="none" w:sz="0" w:space="0" w:color="auto"/>
          </w:divBdr>
        </w:div>
        <w:div w:id="269241591">
          <w:marLeft w:val="0"/>
          <w:marRight w:val="0"/>
          <w:marTop w:val="0"/>
          <w:marBottom w:val="0"/>
          <w:divBdr>
            <w:top w:val="none" w:sz="0" w:space="0" w:color="auto"/>
            <w:left w:val="none" w:sz="0" w:space="0" w:color="auto"/>
            <w:bottom w:val="none" w:sz="0" w:space="0" w:color="auto"/>
            <w:right w:val="none" w:sz="0" w:space="0" w:color="auto"/>
          </w:divBdr>
        </w:div>
      </w:divsChild>
    </w:div>
    <w:div w:id="184793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문서" ma:contentTypeID="0x010100133858824BC86040A87DDB618400F82D" ma:contentTypeVersion="9" ma:contentTypeDescription="새 문서를 만듭니다." ma:contentTypeScope="" ma:versionID="e7cbca063ad6fb2db3ad4f9550298989">
  <xsd:schema xmlns:xsd="http://www.w3.org/2001/XMLSchema" xmlns:xs="http://www.w3.org/2001/XMLSchema" xmlns:p="http://schemas.microsoft.com/office/2006/metadata/properties" xmlns:ns2="e7d154ae-c3e4-4941-8688-9fb5b3e6852c" targetNamespace="http://schemas.microsoft.com/office/2006/metadata/properties" ma:root="true" ma:fieldsID="5984b8925c7a89d12cad8bbf4dae0517" ns2:_="">
    <xsd:import namespace="e7d154ae-c3e4-4941-8688-9fb5b3e685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d154ae-c3e4-4941-8688-9fb5b3e685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A6391D-BDF3-44E3-8DB5-BD6E19013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d154ae-c3e4-4941-8688-9fb5b3e685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922A95-F3E0-4CAB-B863-99EA737788F4}">
  <ds:schemaRefs>
    <ds:schemaRef ds:uri="http://schemas.microsoft.com/sharepoint/v3/contenttype/forms"/>
  </ds:schemaRefs>
</ds:datastoreItem>
</file>

<file path=customXml/itemProps3.xml><?xml version="1.0" encoding="utf-8"?>
<ds:datastoreItem xmlns:ds="http://schemas.openxmlformats.org/officeDocument/2006/customXml" ds:itemID="{A01C71E6-53BA-4E76-BDF2-00EFCAA7AC0C}">
  <ds:schemaRefs>
    <ds:schemaRef ds:uri="http://schemas.openxmlformats.org/officeDocument/2006/bibliography"/>
  </ds:schemaRefs>
</ds:datastoreItem>
</file>

<file path=customXml/itemProps4.xml><?xml version="1.0" encoding="utf-8"?>
<ds:datastoreItem xmlns:ds="http://schemas.openxmlformats.org/officeDocument/2006/customXml" ds:itemID="{13FD27F1-1B4E-4C83-B612-E01F6A0C97D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7d154ae-c3e4-4941-8688-9fb5b3e685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3338</Words>
  <Characters>17488</Characters>
  <Application>Microsoft Office Word</Application>
  <DocSecurity>0</DocSecurity>
  <Lines>500</Lines>
  <Paragraphs>221</Paragraphs>
  <ScaleCrop>false</ScaleCrop>
  <HeadingPairs>
    <vt:vector size="2" baseType="variant">
      <vt:variant>
        <vt:lpstr>제목</vt:lpstr>
      </vt:variant>
      <vt:variant>
        <vt:i4>1</vt:i4>
      </vt:variant>
    </vt:vector>
  </HeadingPairs>
  <TitlesOfParts>
    <vt:vector size="1" baseType="lpstr">
      <vt:lpstr/>
    </vt:vector>
  </TitlesOfParts>
  <Manager>C&amp;K</Manager>
  <Company/>
  <LinksUpToDate>false</LinksUpToDate>
  <CharactersWithSpaces>20714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 &amp; Kwon </dc:creator>
  <cp:lastModifiedBy>Cha &amp; Kwon</cp:lastModifiedBy>
  <cp:revision>4</cp:revision>
  <cp:lastPrinted>2021-08-10T01:28:00Z</cp:lastPrinted>
  <dcterms:created xsi:type="dcterms:W3CDTF">2021-11-18T05:52:00Z</dcterms:created>
  <dcterms:modified xsi:type="dcterms:W3CDTF">2021-11-22T05:53:00Z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0x010100133858824BC86040A87DDB618400F82D</vt:lpwstr>
  </property>
</Properties>
</file>