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BA212" w14:textId="77777777" w:rsidR="00885FAB" w:rsidRDefault="00885FAB" w:rsidP="00B92232">
      <w:pPr>
        <w:jc w:val="center"/>
        <w:rPr>
          <w:b/>
          <w:bCs/>
          <w:sz w:val="40"/>
          <w:szCs w:val="44"/>
        </w:rPr>
      </w:pPr>
      <w:r w:rsidRPr="00B92232">
        <w:rPr>
          <w:b/>
          <w:bCs/>
          <w:sz w:val="40"/>
          <w:szCs w:val="44"/>
        </w:rPr>
        <w:t>NFT 판매 계약서</w:t>
      </w:r>
    </w:p>
    <w:p w14:paraId="7C4ADE16" w14:textId="77777777" w:rsidR="00B92232" w:rsidRPr="00B92232" w:rsidRDefault="00B92232" w:rsidP="00B92232">
      <w:pPr>
        <w:jc w:val="center"/>
        <w:rPr>
          <w:rFonts w:hint="eastAsia"/>
          <w:b/>
          <w:bCs/>
          <w:sz w:val="40"/>
          <w:szCs w:val="44"/>
        </w:rPr>
      </w:pPr>
    </w:p>
    <w:p w14:paraId="2225591E" w14:textId="77777777" w:rsidR="00885FAB" w:rsidRDefault="00885FAB" w:rsidP="00885FAB">
      <w:r w:rsidRPr="00885FAB">
        <w:t>본 NFT 판매 계약서(이하 "계약서"라 함)는 [날짜] (이하 "효력발생일"이라 함)에 다음 당사자들 간에 체결됩니다:</w:t>
      </w:r>
    </w:p>
    <w:p w14:paraId="0DD89FCE" w14:textId="77777777" w:rsidR="00885FAB" w:rsidRPr="00885FAB" w:rsidRDefault="00885FAB" w:rsidP="00885FAB">
      <w:r w:rsidRPr="00885FAB">
        <w:rPr>
          <w:b/>
          <w:bCs/>
        </w:rPr>
        <w:t>판매자</w:t>
      </w:r>
      <w:r w:rsidRPr="00885FAB">
        <w:t>: [판매자 성명], [국적]의 국민, 생년월일 [생년월일], 주소 [판매자 주소], 여권번호 [여권번호] (이하 "판매자"라 함)</w:t>
      </w:r>
    </w:p>
    <w:p w14:paraId="4A775563" w14:textId="77777777" w:rsidR="00885FAB" w:rsidRPr="00885FAB" w:rsidRDefault="00885FAB" w:rsidP="00885FAB">
      <w:r w:rsidRPr="00885FAB">
        <w:t>그리고</w:t>
      </w:r>
    </w:p>
    <w:p w14:paraId="5F138F9A" w14:textId="77777777" w:rsidR="00885FAB" w:rsidRPr="00885FAB" w:rsidRDefault="00885FAB" w:rsidP="00885FAB">
      <w:r w:rsidRPr="00885FAB">
        <w:rPr>
          <w:b/>
          <w:bCs/>
        </w:rPr>
        <w:t>구매자</w:t>
      </w:r>
      <w:r w:rsidRPr="00885FAB">
        <w:t>: [구매자 성명], [국적]의 국민, 생년월일 [생년월일], 주소 [구매자 주소], 여권번호 [여권번호] (이하 "구매자"라 함)</w:t>
      </w:r>
    </w:p>
    <w:p w14:paraId="0C790295" w14:textId="77777777" w:rsidR="00885FAB" w:rsidRPr="00885FAB" w:rsidRDefault="00885FAB" w:rsidP="00885FAB">
      <w:r w:rsidRPr="00885FAB">
        <w:t>(각각 "당사자", 총칭하여 "양 당사자"라 함)</w:t>
      </w:r>
    </w:p>
    <w:p w14:paraId="1964B65E" w14:textId="77777777" w:rsidR="00885FAB" w:rsidRPr="00885FAB" w:rsidRDefault="00885FAB" w:rsidP="00885FAB">
      <w:pPr>
        <w:rPr>
          <w:b/>
          <w:bCs/>
        </w:rPr>
      </w:pPr>
      <w:r w:rsidRPr="00885FAB">
        <w:rPr>
          <w:b/>
          <w:bCs/>
        </w:rPr>
        <w:t>전문</w:t>
      </w:r>
    </w:p>
    <w:p w14:paraId="47B4FC61" w14:textId="77777777" w:rsidR="00885FAB" w:rsidRPr="00885FAB" w:rsidRDefault="00885FAB" w:rsidP="00885FAB">
      <w:r w:rsidRPr="00885FAB">
        <w:t>판매자는 특정 디지털 아트워크와 연관된 대체 불가능 토큰(NFT)의 창작자 및/또는 정당한 소유자이며,</w:t>
      </w:r>
    </w:p>
    <w:p w14:paraId="0542F2FA" w14:textId="77777777" w:rsidR="00885FAB" w:rsidRPr="00885FAB" w:rsidRDefault="00885FAB" w:rsidP="00885FAB">
      <w:r w:rsidRPr="00885FAB">
        <w:t>구매자는 판매자로부터 해당 NFT를 구매하기를 희망하고,</w:t>
      </w:r>
    </w:p>
    <w:p w14:paraId="74701D36" w14:textId="77777777" w:rsidR="00885FAB" w:rsidRPr="00885FAB" w:rsidRDefault="00885FAB" w:rsidP="00885FAB">
      <w:r w:rsidRPr="00885FAB">
        <w:t>양 당사자는 NFT의 판매 및 구매에 관한 조건을 정하기 위해 본 계약을 체결하고자 함에 따라,</w:t>
      </w:r>
    </w:p>
    <w:p w14:paraId="0C1D89E5" w14:textId="77777777" w:rsidR="00885FAB" w:rsidRPr="00885FAB" w:rsidRDefault="00885FAB" w:rsidP="00885FAB">
      <w:r w:rsidRPr="00885FAB">
        <w:t>이에 양 당사자는 상호 약속과 본 계약에 명시된 약인(約因)을 고려하여 다음과 같이 합의한다:</w:t>
      </w:r>
    </w:p>
    <w:p w14:paraId="643FD19C" w14:textId="77777777" w:rsidR="00885FAB" w:rsidRPr="00885FAB" w:rsidRDefault="00885FAB" w:rsidP="00885FAB">
      <w:pPr>
        <w:rPr>
          <w:b/>
          <w:bCs/>
        </w:rPr>
      </w:pPr>
      <w:r w:rsidRPr="00885FAB">
        <w:rPr>
          <w:b/>
          <w:bCs/>
        </w:rPr>
        <w:t>1. 정의</w:t>
      </w:r>
    </w:p>
    <w:p w14:paraId="7F592915" w14:textId="77777777" w:rsidR="00885FAB" w:rsidRPr="00885FAB" w:rsidRDefault="00885FAB" w:rsidP="00885FAB">
      <w:r w:rsidRPr="00885FAB">
        <w:t>본 계약에서 사용되는 용어의 정의는 다음과 같다:</w:t>
      </w:r>
    </w:p>
    <w:p w14:paraId="1A89FB8C" w14:textId="77777777" w:rsidR="00885FAB" w:rsidRPr="00885FAB" w:rsidRDefault="00885FAB" w:rsidP="00885FAB">
      <w:r w:rsidRPr="00885FAB">
        <w:t>1.1. "NFT"란 블록체인에 저장된 고유한 디지털 자산인 대체 불가능 토큰을 의미하며, 구체적으로 [블록체인 이름] 블록체인의 스마트 계약 주소 [계약 주소]에 있는 토큰 ID [토큰 ID]의 NFT를 말한다.</w:t>
      </w:r>
    </w:p>
    <w:p w14:paraId="3A83F982" w14:textId="77777777" w:rsidR="00885FAB" w:rsidRPr="00885FAB" w:rsidRDefault="00885FAB" w:rsidP="00885FAB">
      <w:r w:rsidRPr="00885FAB">
        <w:t>1.2. "아트워크"란 [작가 이름]이 [제작 날짜]에 창작한 [작품 제목]이라는 제목의 디지털 아트 작품을 의미하며, 다음과 같은 사양을 가진다: a) 파일 형식: [파일 형식] b) 파일 크기: [파일 크기] c) 치수: [치수] d) 해상도: [해상도]</w:t>
      </w:r>
    </w:p>
    <w:p w14:paraId="7407CD49" w14:textId="77777777" w:rsidR="00885FAB" w:rsidRPr="00885FAB" w:rsidRDefault="00885FAB" w:rsidP="00885FAB">
      <w:r w:rsidRPr="00885FAB">
        <w:t>1.3. "스마트 계약"이란 구매자와 판매자 간의 계약 조건이 [블록체인 이름] 블록체인의 코드 라인에 직접 작성된 자체 실행 계약을 의미한다.</w:t>
      </w:r>
    </w:p>
    <w:p w14:paraId="6A5B5A49" w14:textId="77777777" w:rsidR="00885FAB" w:rsidRPr="00885FAB" w:rsidRDefault="00885FAB" w:rsidP="00885FAB">
      <w:r w:rsidRPr="00885FAB">
        <w:t>1.4. "</w:t>
      </w:r>
      <w:proofErr w:type="spellStart"/>
      <w:r w:rsidRPr="00885FAB">
        <w:t>가스비</w:t>
      </w:r>
      <w:proofErr w:type="spellEnd"/>
      <w:r w:rsidRPr="00885FAB">
        <w:t>"란 [블록체인 이름] 블록체인에서 거래를 수행하는 데 필요한 계산 비용을 의미한다.</w:t>
      </w:r>
    </w:p>
    <w:p w14:paraId="4DA38A98" w14:textId="77777777" w:rsidR="00885FAB" w:rsidRPr="00885FAB" w:rsidRDefault="00885FAB" w:rsidP="00885FAB">
      <w:r w:rsidRPr="00885FAB">
        <w:lastRenderedPageBreak/>
        <w:t xml:space="preserve">1.5. "지적재산권"이란 모든 특허권, 발명에 대한 권리, 실용신안권, 저작권 및 관련 권리, 상표권, 서비스표, 상호, 도메인 이름, 트레이드 드레스에 대한 권리, 영업권 또는 사칭 통과에 대한 소송 권리, 불공정 경쟁 권리, 디자인권, 컴퓨터 소프트웨어 권리, 데이터베이스 권리, </w:t>
      </w:r>
      <w:proofErr w:type="spellStart"/>
      <w:r w:rsidRPr="00885FAB">
        <w:t>지형권</w:t>
      </w:r>
      <w:proofErr w:type="spellEnd"/>
      <w:r w:rsidRPr="00885FAB">
        <w:t>, 저작인격권, 기밀 정보(노하우 및 영업 비밀 포함)에 대한 권리 및 기타 모든 지적재산권을 의미한다. 이는 등록 여부와 관계없이 모든 출원 및 갱신 또는 연장, 그리고 전 세계 어느 곳에서나 이와 유사하거나 동등한 권리 또는 보호 형태를 포함한다.</w:t>
      </w:r>
    </w:p>
    <w:p w14:paraId="1608CE86" w14:textId="77777777" w:rsidR="00885FAB" w:rsidRPr="00885FAB" w:rsidRDefault="00885FAB" w:rsidP="00885FAB">
      <w:pPr>
        <w:rPr>
          <w:b/>
          <w:bCs/>
        </w:rPr>
      </w:pPr>
      <w:r w:rsidRPr="00885FAB">
        <w:rPr>
          <w:b/>
          <w:bCs/>
        </w:rPr>
        <w:t>2. 판매 및 구매</w:t>
      </w:r>
    </w:p>
    <w:p w14:paraId="6AE7B455" w14:textId="77777777" w:rsidR="00885FAB" w:rsidRPr="00885FAB" w:rsidRDefault="00885FAB" w:rsidP="00885FAB">
      <w:r w:rsidRPr="00885FAB">
        <w:t>2.1. 본 계약의 조건에 따라, 판매자는 아트워크와 관련된 NFT에 대한 판매자의 모든 권리, 소유권 및 이익을 구매자에게 판매, 양도, 이전 및 전달하기로 동의하며, 구매자는 이를 구매하기로 동의한다.</w:t>
      </w:r>
    </w:p>
    <w:p w14:paraId="55FE0FEC" w14:textId="77777777" w:rsidR="00885FAB" w:rsidRPr="00885FAB" w:rsidRDefault="00885FAB" w:rsidP="00885FAB">
      <w:r w:rsidRPr="00885FAB">
        <w:t>2.2. NFT의 구매 가격은 [가격] [암호화폐](이하 "구매 가격"이라 함)로 한다.</w:t>
      </w:r>
    </w:p>
    <w:p w14:paraId="0EB5B212" w14:textId="77777777" w:rsidR="00885FAB" w:rsidRPr="00885FAB" w:rsidRDefault="00885FAB" w:rsidP="00885FAB">
      <w:r w:rsidRPr="00885FAB">
        <w:t>2.3. 구매 가격은 본 계약의 효력발생일로부터 24시간 이내에 구매자가 판매자의 지갑 주소 [판매자의 지갑 주소]로 지불해야 한다.</w:t>
      </w:r>
    </w:p>
    <w:p w14:paraId="6B7D0E24" w14:textId="77777777" w:rsidR="00885FAB" w:rsidRPr="00885FAB" w:rsidRDefault="00885FAB" w:rsidP="00885FAB">
      <w:r w:rsidRPr="00885FAB">
        <w:t>2.4. NFT 이전과 관련된 모든 가스비는 구매자가 부담한다.</w:t>
      </w:r>
    </w:p>
    <w:p w14:paraId="37945E5C" w14:textId="77777777" w:rsidR="00885FAB" w:rsidRPr="00885FAB" w:rsidRDefault="00885FAB" w:rsidP="00885FAB">
      <w:pPr>
        <w:rPr>
          <w:b/>
          <w:bCs/>
        </w:rPr>
      </w:pPr>
      <w:r w:rsidRPr="00885FAB">
        <w:rPr>
          <w:b/>
          <w:bCs/>
        </w:rPr>
        <w:t>3. 소유권 이전</w:t>
      </w:r>
    </w:p>
    <w:p w14:paraId="51F4BCD2" w14:textId="77777777" w:rsidR="00885FAB" w:rsidRPr="00885FAB" w:rsidRDefault="00885FAB" w:rsidP="00885FAB">
      <w:r w:rsidRPr="00885FAB">
        <w:t>3.1. 전체 구매 가격의 수령 및 확인 후, 판매자는 구매자의 지갑 주소 [구매자의 지갑 주소]로 NFT 이전을 12시간 이내에 개시해야 한다.</w:t>
      </w:r>
    </w:p>
    <w:p w14:paraId="34FCB67B" w14:textId="77777777" w:rsidR="00885FAB" w:rsidRPr="00885FAB" w:rsidRDefault="00885FAB" w:rsidP="00885FAB">
      <w:r w:rsidRPr="00885FAB">
        <w:t>3.2. 이전은 [블록체인 이름] 블록체인의 스마트 계약을 통해 실행된다.</w:t>
      </w:r>
    </w:p>
    <w:p w14:paraId="5DF15FA1" w14:textId="77777777" w:rsidR="00885FAB" w:rsidRPr="00885FAB" w:rsidRDefault="00885FAB" w:rsidP="00885FAB">
      <w:r w:rsidRPr="00885FAB">
        <w:t>3.3. NFT의 소유권은 블록체인에서 거래가 확인되는 시점에 구매자에게 이전된 것으로 간주되며, 이는 일반적으로 네트워크 혼잡도 및 지불된 가스비에 따라 이전 개시 후 [평균 확인 시간] 이내에 이루어진다.</w:t>
      </w:r>
    </w:p>
    <w:p w14:paraId="0FEE8041" w14:textId="77777777" w:rsidR="00885FAB" w:rsidRPr="00885FAB" w:rsidRDefault="00885FAB" w:rsidP="00885FAB">
      <w:r w:rsidRPr="00885FAB">
        <w:t>3.4. 판매자는 이전을 개시한 후 2시간 이내에 이전 증명으로 거래 해시를 구매자에게 제공해야 한다.</w:t>
      </w:r>
    </w:p>
    <w:p w14:paraId="4BBAEC25" w14:textId="77777777" w:rsidR="00885FAB" w:rsidRPr="00885FAB" w:rsidRDefault="00885FAB" w:rsidP="00885FAB">
      <w:pPr>
        <w:rPr>
          <w:b/>
          <w:bCs/>
        </w:rPr>
      </w:pPr>
      <w:r w:rsidRPr="00885FAB">
        <w:rPr>
          <w:b/>
          <w:bCs/>
        </w:rPr>
        <w:t>4. 부여된 권리</w:t>
      </w:r>
    </w:p>
    <w:p w14:paraId="5D021990" w14:textId="77777777" w:rsidR="00885FAB" w:rsidRPr="00885FAB" w:rsidRDefault="00885FAB" w:rsidP="00885FAB">
      <w:r w:rsidRPr="00885FAB">
        <w:t xml:space="preserve">4.1. NFT 이전 시, 구매자는 다음을 소유하게 된다: a) 고유한 디지털 </w:t>
      </w:r>
      <w:proofErr w:type="spellStart"/>
      <w:r w:rsidRPr="00885FAB">
        <w:t>자산으로서의</w:t>
      </w:r>
      <w:proofErr w:type="spellEnd"/>
      <w:r w:rsidRPr="00885FAB">
        <w:t xml:space="preserve"> NFT 자체 b) 개인적, 비상업적 사용을 위해 아트워크를 사용, 복사 및 표시할 수 있는 비독점적, 전 세계적, 로열티 없는 라이선스 c) NFT를 판매, 거래 또는 이전할 수 있는 권리</w:t>
      </w:r>
    </w:p>
    <w:p w14:paraId="349B8626" w14:textId="77777777" w:rsidR="00885FAB" w:rsidRPr="00885FAB" w:rsidRDefault="00885FAB" w:rsidP="00885FAB">
      <w:r w:rsidRPr="00885FAB">
        <w:t>4.2. 구매자는 NFT의 소유권이 본 계약에 명시적으로 언급된 것 이외에 기본 아트워크에 대한 어떠한 권리도 부여하지 않음을 인정하고 동의한다. 이는 다음을 포함하되 이에 국한되지 않는다: a) 아트워크를 기반으로 한 2차적 저작물을 만들 권리 b) 상업적 목적으로 아트워크를 사용할 권리 c) 판매 또는 배포를 위해 아트워크를 복제할 권리</w:t>
      </w:r>
    </w:p>
    <w:p w14:paraId="4D763BAB" w14:textId="77777777" w:rsidR="00885FAB" w:rsidRPr="00885FAB" w:rsidRDefault="00885FAB" w:rsidP="00885FAB">
      <w:r w:rsidRPr="00885FAB">
        <w:lastRenderedPageBreak/>
        <w:t>4.3. 판매자는 아트워크에 대한 모든 지적재산권을 보유한다. 이는 다음을 포함하되 이에 국한되지 않는다: a) 저작권 b) 상표권 c) 특허권 d) 저작인격권 e) 2차적 저작물을 만들 권리 f) 아트워크의 복제본을 복제, 배포 및 판매할 권리</w:t>
      </w:r>
    </w:p>
    <w:p w14:paraId="4BDBDD1F" w14:textId="77777777" w:rsidR="00885FAB" w:rsidRPr="00885FAB" w:rsidRDefault="00885FAB" w:rsidP="00885FAB">
      <w:r w:rsidRPr="00885FAB">
        <w:t xml:space="preserve">4.4. 구매자는 다음 행위를 하지 않기로 동의한다: a) 증오, </w:t>
      </w:r>
      <w:proofErr w:type="spellStart"/>
      <w:r w:rsidRPr="00885FAB">
        <w:t>불관용</w:t>
      </w:r>
      <w:proofErr w:type="spellEnd"/>
      <w:r w:rsidRPr="00885FAB">
        <w:t>, 폭력, 잔혹함을 묘사하는 이미지나 합리적으로 혐오 발언으로 간주될 수 있거나 타인의 권리를 침해할 수 있는 것과 관련하여 아트워크를 사용하는 행위 b) 아트워크에 대한 추가적인 지적재산권을 상표, 저작권 등록 또는 기타 방식으로 획득하려는 시도 c) 동일한 아트워크를 나타내는 추가 NFT를 발행하려는 시도</w:t>
      </w:r>
    </w:p>
    <w:p w14:paraId="4CBECB79" w14:textId="77777777" w:rsidR="00885FAB" w:rsidRPr="00885FAB" w:rsidRDefault="00885FAB" w:rsidP="00885FAB">
      <w:pPr>
        <w:rPr>
          <w:b/>
          <w:bCs/>
        </w:rPr>
      </w:pPr>
      <w:r w:rsidRPr="00885FAB">
        <w:rPr>
          <w:b/>
          <w:bCs/>
        </w:rPr>
        <w:t>5. 진술 및 보증</w:t>
      </w:r>
    </w:p>
    <w:p w14:paraId="4E90B94C" w14:textId="77777777" w:rsidR="00885FAB" w:rsidRPr="00885FAB" w:rsidRDefault="00885FAB" w:rsidP="00885FAB">
      <w:r w:rsidRPr="00885FAB">
        <w:t>5.1. 판매자는 다음을 진술하고 보증한다: a) 본 계약을 체결하고 NFT를 판매할 수 있는 완전한 권리, 권한 및 권한을 가지고 있다. b) NFT 및 관련 아트워크의 유일하고 배타적인 소유자이다. c) NFT에는 어떠한 유치권, 저당권 또는 제3자의 청구도 없다. d) NFT의 판매는 적용 가능한 법률, 규정 또는 계약을 위반하지 않는다. e) 아트워크는 제3자의 지적재산권을 침해하지 않는다. f) 이전에 NFT를 판매, 양도하거나 아트워크에 대한 권리를 이전한 적이 없으며, 이는 본 계약에 따라 구매자에게 부여된 권리와 충돌하지 않는다.</w:t>
      </w:r>
    </w:p>
    <w:p w14:paraId="2121785F" w14:textId="77777777" w:rsidR="00885FAB" w:rsidRPr="00885FAB" w:rsidRDefault="00885FAB" w:rsidP="00885FAB">
      <w:r w:rsidRPr="00885FAB">
        <w:t xml:space="preserve">5.2. 구매자는 다음을 진술하고 보증한다: a) 본 계약을 체결할 수 있는 완전한 권리, 권한 및 권한을 가지고 있다. b) 구매를 완료하기에 충분한 지정된 암호화폐 자금을 보유하고 있다. c) NFT 및 디지털 자산 구매와 관련된 위험을 이해하고 있다. 이는 다음을 포함하되 이에 국한되지 않는다: </w:t>
      </w:r>
      <w:proofErr w:type="spellStart"/>
      <w:r w:rsidRPr="00885FAB">
        <w:t>i</w:t>
      </w:r>
      <w:proofErr w:type="spellEnd"/>
      <w:r w:rsidRPr="00885FAB">
        <w:t>. 암호화폐 가격의 변동성 ii. 블록체인 분기 또는 기술적 오류의 가능성 iii. 해킹, 피싱 또는 기타 보안 위반으로 인한 손실 가능성 d) 블록체인 기술 및 NFT에 대한 충분한 이해를 가지고 있어 NFT 구매의 위험과 의미를 인식하고 있다. e) 불법적인 목적이나 적용 가능한 법률 또는 규정을 위반하여 NFT를 구매하지 않는다.</w:t>
      </w:r>
    </w:p>
    <w:p w14:paraId="1C138D3C" w14:textId="77777777" w:rsidR="00885FAB" w:rsidRPr="00885FAB" w:rsidRDefault="00885FAB" w:rsidP="00885FAB">
      <w:pPr>
        <w:rPr>
          <w:b/>
          <w:bCs/>
        </w:rPr>
      </w:pPr>
      <w:r w:rsidRPr="00885FAB">
        <w:rPr>
          <w:b/>
          <w:bCs/>
        </w:rPr>
        <w:t>6. 보증의 부인</w:t>
      </w:r>
    </w:p>
    <w:p w14:paraId="351DFD88" w14:textId="77777777" w:rsidR="00885FAB" w:rsidRPr="00885FAB" w:rsidRDefault="00885FAB" w:rsidP="00885FAB">
      <w:r w:rsidRPr="00885FAB">
        <w:t xml:space="preserve">6.1. 본 계약의 제5조에 명시된 명시적 보증을 제외하고, NFT 및 관련 아트워크는 다음을 포함하되 이에 국한되지 않는 어떠한 종류의 명시적 또는 묵시적 보증 없이 "있는 그대로" 및 "이용 가능한 대로" 제공된다: a) 상품성에 대한 보증 b) 특정 목적에 대한 적합성 c) 비침해성 d) 소유권 e) 거래 관습 또는 사용 f) 상품 </w:t>
      </w:r>
      <w:proofErr w:type="spellStart"/>
      <w:r w:rsidRPr="00885FAB">
        <w:t>판매법</w:t>
      </w:r>
      <w:proofErr w:type="spellEnd"/>
      <w:r w:rsidRPr="00885FAB">
        <w:t xml:space="preserve"> 또는 이행 과정, 거래 과정 또는 사용 관행에서 발생하는 모든 보증</w:t>
      </w:r>
    </w:p>
    <w:p w14:paraId="5A940FDD" w14:textId="77777777" w:rsidR="00885FAB" w:rsidRPr="00885FAB" w:rsidRDefault="00885FAB" w:rsidP="00885FAB">
      <w:r w:rsidRPr="00885FAB">
        <w:t>6.2. 전술한 내용을 제한하지 않고, 판매자는 NFT 또는 [블록체인 이름] 블록체인이 구매자의 요구 사항을 충족하거나 중단 없이 안전하게 또는 오류 없이 사용 가능할 것임을 보증하지 않는다.</w:t>
      </w:r>
    </w:p>
    <w:p w14:paraId="7D3179BB" w14:textId="77777777" w:rsidR="00885FAB" w:rsidRDefault="00885FAB" w:rsidP="00885FAB">
      <w:r w:rsidRPr="00885FAB">
        <w:t>6.3. 판매자는 NFT와 관련된 정보나 콘텐츠의 품질, 정확성, 적시성, 진실성, 완전성 또는 신뢰성에 대해 어떠한 보증도 하지 않는다.</w:t>
      </w:r>
    </w:p>
    <w:p w14:paraId="0632D31A" w14:textId="2C3F490A" w:rsidR="00885FAB" w:rsidRPr="00885FAB" w:rsidRDefault="00885FAB" w:rsidP="00885FAB">
      <w:pPr>
        <w:rPr>
          <w:b/>
          <w:bCs/>
        </w:rPr>
      </w:pPr>
      <w:r w:rsidRPr="00885FAB">
        <w:rPr>
          <w:b/>
          <w:bCs/>
        </w:rPr>
        <w:t>7. 책임의 제한</w:t>
      </w:r>
    </w:p>
    <w:p w14:paraId="59789238" w14:textId="77777777" w:rsidR="00885FAB" w:rsidRPr="00885FAB" w:rsidRDefault="00885FAB" w:rsidP="00885FAB">
      <w:r w:rsidRPr="00885FAB">
        <w:lastRenderedPageBreak/>
        <w:t xml:space="preserve">7.1. 어떠한 경우에도 어느 당사자도 상대방 또는 제3자에 대해 사용, 수익 또는 이익의 손실, 데이터 손실 또는 가치 하락, 또는 결과적, 부수적, 간접적, </w:t>
      </w:r>
      <w:proofErr w:type="spellStart"/>
      <w:r w:rsidRPr="00885FAB">
        <w:t>예시적</w:t>
      </w:r>
      <w:proofErr w:type="spellEnd"/>
      <w:r w:rsidRPr="00885FAB">
        <w:t xml:space="preserve">, 특별 또는 징벌적 손해에 대해 책임을 지지 않는다. 이는 계약 위반, 불법 행위(과실 포함) 또는 기타 사유로 인한 것인지 여부와 관계없으며, 그러한 손해의 가능성을 미리 알고 있었는지 </w:t>
      </w:r>
      <w:proofErr w:type="spellStart"/>
      <w:r w:rsidRPr="00885FAB">
        <w:t>여부와도</w:t>
      </w:r>
      <w:proofErr w:type="spellEnd"/>
      <w:r w:rsidRPr="00885FAB">
        <w:t xml:space="preserve"> 관계없다.</w:t>
      </w:r>
    </w:p>
    <w:p w14:paraId="018E57D9" w14:textId="77777777" w:rsidR="00885FAB" w:rsidRPr="00885FAB" w:rsidRDefault="00885FAB" w:rsidP="00885FAB">
      <w:r w:rsidRPr="00885FAB">
        <w:t>7.2. 어떠한 경우에도 본 계약과 관련하여 발생하는 각 당사자의 총 책임은, 계약 위반, 불법 행위(과실 포함) 또는 기타 사유로 인한 것인지 여부와 관계없이, 본 계약에 따라 판매자에게 지급된 총 금액을 초과하지 않는다.</w:t>
      </w:r>
    </w:p>
    <w:p w14:paraId="4CCCC9B7" w14:textId="77777777" w:rsidR="00885FAB" w:rsidRPr="00885FAB" w:rsidRDefault="00885FAB" w:rsidP="00885FAB">
      <w:r w:rsidRPr="00885FAB">
        <w:t>7.3. 제7.1항 및 제7.2항에 명시된 제한은 다음에는 적용되지 않는다: a) 당사자의 중대한 과실 또는 고의적 위법 행위로 인한 손해 b) 본 계약 제8조에 따른 당사자의 배상 의무 c) 본 계약 제11조에 따른 당사자의 기밀유지 의무 위반</w:t>
      </w:r>
    </w:p>
    <w:p w14:paraId="67635FED" w14:textId="77777777" w:rsidR="00885FAB" w:rsidRPr="00885FAB" w:rsidRDefault="00885FAB" w:rsidP="00885FAB">
      <w:pPr>
        <w:rPr>
          <w:b/>
          <w:bCs/>
        </w:rPr>
      </w:pPr>
      <w:r w:rsidRPr="00885FAB">
        <w:rPr>
          <w:b/>
          <w:bCs/>
        </w:rPr>
        <w:t>8. 배상</w:t>
      </w:r>
    </w:p>
    <w:p w14:paraId="6A63E25C" w14:textId="77777777" w:rsidR="00885FAB" w:rsidRPr="00885FAB" w:rsidRDefault="00885FAB" w:rsidP="00B92232">
      <w:r w:rsidRPr="00885FAB">
        <w:t>8.1. 판매자는 구매자와 그의 임원, 이사, 직원, 대리인, 계열사, 승계인 및 허가된 양수인(총칭하여 "피배상자"라 함)을 다음과 관련하여 발생하는 모든 제3자 청구로부터 발생하는 모든 손실, 손해, 책임, 부족, 청구, 소송, 판결, 합의, 이자, 상, 벌금, 과태료, 비용 또는 비용(합리적인 변호사 비용 포함)으로부터 면책, 방어 및 보호한다: a) 판매자에 의한 본 계약의 진술, 보증 또는 약정의 위반 또는 불이행 b) NFT 또는 아트워크에 의한 제3자의 지적재산권 침해 또는 유용 c) 본 계약에 따른 의무 이행과 관련한 판매자의 과실 또는 더 중대한 책임이 있는 작위 또는 부작위</w:t>
      </w:r>
    </w:p>
    <w:p w14:paraId="14EFC668" w14:textId="77777777" w:rsidR="00885FAB" w:rsidRPr="00885FAB" w:rsidRDefault="00885FAB" w:rsidP="00885FAB">
      <w:r w:rsidRPr="00885FAB">
        <w:t>8.2. 구매자는 판매자와 그의 임원, 이사, 직원, 대리인, 계열사, 승계인 및 허가된 양수인(총칭하여 "피배상자"라 함)을 다음과 관련하여 발생하는 모든 제3자 청구로부터 발생하는 모든 손실, 손해, 책임, 부족, 청구, 소송, 판결, 합의, 이자, 상, 벌금, 과태료, 비용 또는 비용(합리적인 변호사 비용 포함)으로부터 면책, 방어 및 보호한다: a) 구매자에 의한 본 계약의 진술, 보증 또는 약정의 위반 또는 불이행 b) 본 계약에 따른 의무 이행과 관련한 구매자의 과실 또는 더 중대한 책임이 있는 작위 또는 부작위</w:t>
      </w:r>
    </w:p>
    <w:p w14:paraId="4D9B353C" w14:textId="77777777" w:rsidR="00885FAB" w:rsidRPr="00885FAB" w:rsidRDefault="00885FAB" w:rsidP="00885FAB">
      <w:pPr>
        <w:rPr>
          <w:b/>
          <w:bCs/>
        </w:rPr>
      </w:pPr>
      <w:r w:rsidRPr="00885FAB">
        <w:rPr>
          <w:b/>
          <w:bCs/>
        </w:rPr>
        <w:t>9. 세금</w:t>
      </w:r>
    </w:p>
    <w:p w14:paraId="56561424" w14:textId="77777777" w:rsidR="00885FAB" w:rsidRPr="00885FAB" w:rsidRDefault="00885FAB" w:rsidP="00885FAB">
      <w:r w:rsidRPr="00885FAB">
        <w:t xml:space="preserve">9.1. 각 당사자는 본 거래의 결과로 부과되는 모든 세금에 대해 책임을 진다. 이는 다음을 포함하되 이에 국한되지 않는다: a) 소득세 b) 양도소득세 c) </w:t>
      </w:r>
      <w:proofErr w:type="spellStart"/>
      <w:r w:rsidRPr="00885FAB">
        <w:t>판매세</w:t>
      </w:r>
      <w:proofErr w:type="spellEnd"/>
      <w:r w:rsidRPr="00885FAB">
        <w:t xml:space="preserve"> d) 부가가치세 e) 기타 적용 가능한 세금</w:t>
      </w:r>
    </w:p>
    <w:p w14:paraId="3F4F7EA6" w14:textId="77777777" w:rsidR="00885FAB" w:rsidRPr="00885FAB" w:rsidRDefault="00885FAB" w:rsidP="00885FAB">
      <w:r w:rsidRPr="00885FAB">
        <w:t>9.2. 구매자는 향후 NFT의 판매 또는 이전 시 양도소득세 또는 기타 세금의 대상이 될 수 있음을 인정하며, 모든 관련 세법 및 규정을 준수할 것에 동의한다.</w:t>
      </w:r>
    </w:p>
    <w:p w14:paraId="67BA6A6A" w14:textId="77777777" w:rsidR="00885FAB" w:rsidRPr="00885FAB" w:rsidRDefault="00885FAB" w:rsidP="00885FAB">
      <w:r w:rsidRPr="00885FAB">
        <w:t>9.3. 양 당사자는 본 거래와 관련된 적절한 세금 보고를 보장하기 위해 서로 협력하고 필요한 정보를 제공하기로 동의한다.</w:t>
      </w:r>
    </w:p>
    <w:p w14:paraId="7591429D" w14:textId="77777777" w:rsidR="00885FAB" w:rsidRPr="00885FAB" w:rsidRDefault="00885FAB" w:rsidP="00885FAB">
      <w:pPr>
        <w:rPr>
          <w:b/>
          <w:bCs/>
        </w:rPr>
      </w:pPr>
      <w:r w:rsidRPr="00885FAB">
        <w:rPr>
          <w:b/>
          <w:bCs/>
        </w:rPr>
        <w:t>10. 준거법 및 관할</w:t>
      </w:r>
    </w:p>
    <w:p w14:paraId="60B586A1" w14:textId="77777777" w:rsidR="00885FAB" w:rsidRPr="00885FAB" w:rsidRDefault="00885FAB" w:rsidP="00885FAB">
      <w:r w:rsidRPr="00885FAB">
        <w:lastRenderedPageBreak/>
        <w:t xml:space="preserve">10.1. 본 계약은 대한민국 법률에 따라 해석되고 </w:t>
      </w:r>
      <w:proofErr w:type="spellStart"/>
      <w:r w:rsidRPr="00885FAB">
        <w:t>규율되며</w:t>
      </w:r>
      <w:proofErr w:type="spellEnd"/>
      <w:r w:rsidRPr="00885FAB">
        <w:t>, 법률 조항의 충돌 원칙은 적용하지 않는다.</w:t>
      </w:r>
    </w:p>
    <w:p w14:paraId="2EFAC999" w14:textId="77777777" w:rsidR="00885FAB" w:rsidRPr="00885FAB" w:rsidRDefault="00885FAB" w:rsidP="00885FAB">
      <w:r w:rsidRPr="00885FAB">
        <w:t>10.2. 본 계약 또는 본 계약에서 고려된 사항과 관련하여 발생하는 모든 법적 소송, 조치 또는 절차는 대한민국 법원에 전속적으로 제기되어야 하며, 각 당사자는 그러한 소송, 조치 또는 절차에서 해당 법원의 전속적 관할권에 취소 불가능하게 동의한다.</w:t>
      </w:r>
    </w:p>
    <w:p w14:paraId="6614B6C4" w14:textId="77777777" w:rsidR="00885FAB" w:rsidRPr="00885FAB" w:rsidRDefault="00885FAB" w:rsidP="00885FAB">
      <w:pPr>
        <w:rPr>
          <w:b/>
          <w:bCs/>
        </w:rPr>
      </w:pPr>
      <w:r w:rsidRPr="00885FAB">
        <w:rPr>
          <w:b/>
          <w:bCs/>
        </w:rPr>
        <w:t>11. 기밀유지</w:t>
      </w:r>
    </w:p>
    <w:p w14:paraId="43B46248" w14:textId="77777777" w:rsidR="00885FAB" w:rsidRPr="00885FAB" w:rsidRDefault="00885FAB" w:rsidP="00885FAB">
      <w:r w:rsidRPr="00885FAB">
        <w:t>11.1. 각 당사자는 본 계약과 관련하여 상대방의 특정 기밀 정보에 접근할 수 있음을 인정한다. 이는 다음을 포함하되 이에 국한되지 않는다: a) 사업 및 마케팅 계획 b) 기술 및 기술 정보 c) 제품 디자인 d) 개인 정보</w:t>
      </w:r>
    </w:p>
    <w:p w14:paraId="7A2B3F44" w14:textId="77777777" w:rsidR="00885FAB" w:rsidRPr="00885FAB" w:rsidRDefault="00885FAB" w:rsidP="00885FAB">
      <w:r w:rsidRPr="00885FAB">
        <w:t>11.2. 각 당사자는 본 계약에서 명시적으로 허용된 경우를 제외하고, 자신이나 제3자를 위해 상대방의 기밀 정보를 어떤 방식으로도 사용하지 않을 것이며, 제3자에게 공개하지 않을 것(법률에 의해 요구되거나 해당 당사자의 변호사, 회계사 및 기타 고문에게 합리적으로 필요한 경우 제외)임에 동의하고, 그러한 정보의 기밀성을 보호하기 위해 합리적인 예방 조치를 취할 것이다.</w:t>
      </w:r>
    </w:p>
    <w:p w14:paraId="68270F1C" w14:textId="77777777" w:rsidR="00885FAB" w:rsidRPr="00885FAB" w:rsidRDefault="00885FAB" w:rsidP="00885FAB">
      <w:pPr>
        <w:rPr>
          <w:b/>
          <w:bCs/>
        </w:rPr>
      </w:pPr>
      <w:r w:rsidRPr="00885FAB">
        <w:rPr>
          <w:b/>
          <w:bCs/>
        </w:rPr>
        <w:t>12. 불가항력</w:t>
      </w:r>
    </w:p>
    <w:p w14:paraId="3D7B854E" w14:textId="77777777" w:rsidR="00885FAB" w:rsidRPr="00885FAB" w:rsidRDefault="00885FAB" w:rsidP="00885FAB">
      <w:r w:rsidRPr="00885FAB">
        <w:t xml:space="preserve">12.1. 어느 당사자도 다음과 같은 사유로 인해 본 계약의 조건을 이행하지 못하거나 지연된 경우, 그러한 실패나 지연이 영향을 받은 당사자의 합리적인 통제를 벗어난 행위로 인해 발생하거나 그 결과인 경우에는 상대방에 대해 책임을 지지 않으며, 본 계약을 위반하거나 불이행한 것으로 간주되지 않는다: a) 천재지변 b) 홍수, 화재, 지진 또는 폭발 c) 전쟁, 침략, 적대 행위, 테러 위협 또는 행위, 폭동 또는 기타 시민 소요 d) 정부 명령 또는 법률 e) 본 계약 체결일 이후에 발효된 조치, 금수 조치 또는 봉쇄 f) 정부 당국의 조치 g) 국가 또는 지역 비상사태 h) 파업, 노동 중단 또는 둔화, 또는 기타 산업 장애 </w:t>
      </w:r>
      <w:proofErr w:type="spellStart"/>
      <w:r w:rsidRPr="00885FAB">
        <w:t>i</w:t>
      </w:r>
      <w:proofErr w:type="spellEnd"/>
      <w:r w:rsidRPr="00885FAB">
        <w:t>) 전염병 또는 유행병 j) 적절한 전력 또는 교통 시설의 부족 k) 블록체인 네트워크 장애 또는 중단</w:t>
      </w:r>
    </w:p>
    <w:p w14:paraId="46B5DCE6" w14:textId="77777777" w:rsidR="00885FAB" w:rsidRPr="00885FAB" w:rsidRDefault="00885FAB" w:rsidP="00885FAB">
      <w:pPr>
        <w:rPr>
          <w:b/>
          <w:bCs/>
        </w:rPr>
      </w:pPr>
      <w:r w:rsidRPr="00885FAB">
        <w:rPr>
          <w:b/>
          <w:bCs/>
        </w:rPr>
        <w:t>13. 완전 합의</w:t>
      </w:r>
    </w:p>
    <w:p w14:paraId="49E83C0B" w14:textId="77777777" w:rsidR="00885FAB" w:rsidRPr="00885FAB" w:rsidRDefault="00885FAB" w:rsidP="00885FAB">
      <w:r w:rsidRPr="00885FAB">
        <w:t>13.1. 본 계약은 참조에 의해 본 계약에 포함된 다른 문서와 함께, 본 계약의 주제와 관련하여 양 당사자 간의 유일하고 완전한 합의를 구성하며, 이전의 모든 서면 및 구두 이해, 합의, 진술 및 보증을 대체한다.</w:t>
      </w:r>
    </w:p>
    <w:p w14:paraId="6D545FB0" w14:textId="77777777" w:rsidR="00885FAB" w:rsidRPr="00885FAB" w:rsidRDefault="00885FAB" w:rsidP="00885FAB">
      <w:pPr>
        <w:rPr>
          <w:b/>
          <w:bCs/>
        </w:rPr>
      </w:pPr>
      <w:r w:rsidRPr="00885FAB">
        <w:rPr>
          <w:b/>
          <w:bCs/>
        </w:rPr>
        <w:t>14. 수정</w:t>
      </w:r>
    </w:p>
    <w:p w14:paraId="58E7E024" w14:textId="77777777" w:rsidR="00885FAB" w:rsidRPr="00885FAB" w:rsidRDefault="00885FAB" w:rsidP="00885FAB">
      <w:r w:rsidRPr="00885FAB">
        <w:t>14.1. 본 계약의 수정이나 변경은 각 당사자의 권한 있는 대표자가 서면으로 서명하지 않는 한 효력이 없다.</w:t>
      </w:r>
    </w:p>
    <w:p w14:paraId="528EB2FF" w14:textId="77777777" w:rsidR="00885FAB" w:rsidRPr="00885FAB" w:rsidRDefault="00885FAB" w:rsidP="00885FAB">
      <w:pPr>
        <w:rPr>
          <w:b/>
          <w:bCs/>
        </w:rPr>
      </w:pPr>
      <w:r w:rsidRPr="00885FAB">
        <w:rPr>
          <w:b/>
          <w:bCs/>
        </w:rPr>
        <w:t>15. 분리 가능성</w:t>
      </w:r>
    </w:p>
    <w:p w14:paraId="4775CC62" w14:textId="77777777" w:rsidR="00885FAB" w:rsidRPr="00885FAB" w:rsidRDefault="00885FAB" w:rsidP="00885FAB">
      <w:r w:rsidRPr="00885FAB">
        <w:t xml:space="preserve">15.1. 본 계약의 어떤 조항이 관할 지역에서 무효, 불법 또는 시행 불가능한 경우, 그러한 </w:t>
      </w:r>
      <w:proofErr w:type="spellStart"/>
      <w:r w:rsidRPr="00885FAB">
        <w:t>무효성</w:t>
      </w:r>
      <w:proofErr w:type="spellEnd"/>
      <w:r w:rsidRPr="00885FAB">
        <w:t xml:space="preserve">, </w:t>
      </w:r>
      <w:r w:rsidRPr="00885FAB">
        <w:lastRenderedPageBreak/>
        <w:t xml:space="preserve">불법성 또는 시행 불가능성은 본 계약의 다른 조항에 영향을 미치지 않으며, 다른 관할 지역에서 해당 조항을 무효화하거나 시행 불가능하게 </w:t>
      </w:r>
      <w:proofErr w:type="gramStart"/>
      <w:r w:rsidRPr="00885FAB">
        <w:t>만들지</w:t>
      </w:r>
      <w:proofErr w:type="gramEnd"/>
      <w:r w:rsidRPr="00885FAB">
        <w:t xml:space="preserve"> 않는다.</w:t>
      </w:r>
    </w:p>
    <w:p w14:paraId="0D2EAD16" w14:textId="77777777" w:rsidR="00885FAB" w:rsidRPr="00885FAB" w:rsidRDefault="00885FAB" w:rsidP="00885FAB">
      <w:pPr>
        <w:rPr>
          <w:b/>
          <w:bCs/>
        </w:rPr>
      </w:pPr>
      <w:r w:rsidRPr="00885FAB">
        <w:rPr>
          <w:b/>
          <w:bCs/>
        </w:rPr>
        <w:t>16. 양도</w:t>
      </w:r>
    </w:p>
    <w:p w14:paraId="52B2E488" w14:textId="77777777" w:rsidR="00885FAB" w:rsidRPr="00885FAB" w:rsidRDefault="00885FAB" w:rsidP="00885FAB">
      <w:r w:rsidRPr="00885FAB">
        <w:t>16.1. 어느 당사자도 상대방의 사전 서면 동의 없이 본 계약에 따른 권리를 양도하거나 의무를 위임할 수 없다. 본 조항을 위반하여 시도된 양도나 위임은 무효이다.</w:t>
      </w:r>
    </w:p>
    <w:p w14:paraId="33F61072" w14:textId="77777777" w:rsidR="00885FAB" w:rsidRPr="00885FAB" w:rsidRDefault="00885FAB" w:rsidP="00885FAB">
      <w:pPr>
        <w:rPr>
          <w:b/>
          <w:bCs/>
        </w:rPr>
      </w:pPr>
      <w:r w:rsidRPr="00885FAB">
        <w:rPr>
          <w:b/>
          <w:bCs/>
        </w:rPr>
        <w:t>17. 승계인 및 양수인</w:t>
      </w:r>
    </w:p>
    <w:p w14:paraId="01E1B37E" w14:textId="77777777" w:rsidR="00885FAB" w:rsidRPr="00885FAB" w:rsidRDefault="00885FAB" w:rsidP="00885FAB">
      <w:r w:rsidRPr="00885FAB">
        <w:t>17.1. 본 계약은 양 당사자와 그들 각각의 승계인 및 허가된 양수인에게 구속력을 가지며 그들의 이익을 위해 효력을 발생한다.</w:t>
      </w:r>
    </w:p>
    <w:p w14:paraId="4AAFA697" w14:textId="77777777" w:rsidR="00885FAB" w:rsidRPr="00885FAB" w:rsidRDefault="00885FAB" w:rsidP="00885FAB">
      <w:pPr>
        <w:rPr>
          <w:b/>
          <w:bCs/>
        </w:rPr>
      </w:pPr>
      <w:r w:rsidRPr="00885FAB">
        <w:rPr>
          <w:b/>
          <w:bCs/>
        </w:rPr>
        <w:t>18. 권리 포기 없음</w:t>
      </w:r>
    </w:p>
    <w:p w14:paraId="4F96C314" w14:textId="77777777" w:rsidR="00885FAB" w:rsidRPr="00885FAB" w:rsidRDefault="00885FAB" w:rsidP="00885FAB">
      <w:r w:rsidRPr="00885FAB">
        <w:t>18.1. 어느 당사자에 의한 본 계약의 조항에 대한 권리 포기는 권리를 포기하는 당사자가 서면으로 명시적으로 작성하고 서명하지 않는 한 효력이 없다. 어느 당사자에 의한 권리 포기는 해당 서면 권리 포기에서 명시적으로 식별되지 않은 실패, 위반 또는 불이행에 대한 권리 포기로 작용하거나 해석되지 않으며, 이는 유사하거나 다른 성격의 것이든, 해당 권리 포기 이전이나 이후에 발생하든 관계없다.</w:t>
      </w:r>
    </w:p>
    <w:p w14:paraId="65C6A709" w14:textId="77777777" w:rsidR="00885FAB" w:rsidRPr="00885FAB" w:rsidRDefault="00885FAB" w:rsidP="00885FAB">
      <w:pPr>
        <w:rPr>
          <w:b/>
          <w:bCs/>
        </w:rPr>
      </w:pPr>
      <w:r w:rsidRPr="00885FAB">
        <w:rPr>
          <w:b/>
          <w:bCs/>
        </w:rPr>
        <w:t>19. 부본</w:t>
      </w:r>
    </w:p>
    <w:p w14:paraId="1102FD22" w14:textId="77777777" w:rsidR="00885FAB" w:rsidRPr="00885FAB" w:rsidRDefault="00885FAB" w:rsidP="00885FAB">
      <w:r w:rsidRPr="00885FAB">
        <w:t>19.1. 본 계약은 여러 부본으로 작성될 수 있으며, 각 부본은 원본으로 간주되지만 모든 부본을 합쳐 하나의 동일한 계약을 구성한다. 이메일 또는 기타 전자 전송 방식으로 전달된 본 계약의 서명된 사본은 원본 서명 사본의 전달과 동일한 법적 효력을 갖는 것으로 간주된다.</w:t>
      </w:r>
    </w:p>
    <w:p w14:paraId="3AB5B44E" w14:textId="77777777" w:rsidR="00885FAB" w:rsidRPr="00885FAB" w:rsidRDefault="00885FAB" w:rsidP="00885FAB">
      <w:r w:rsidRPr="00885FAB">
        <w:t>이상의 증거로, 양 당사자는 효력발생일에 본 계약을 체결하였다.</w:t>
      </w:r>
    </w:p>
    <w:p w14:paraId="67D2DB97" w14:textId="77777777" w:rsidR="00885FAB" w:rsidRPr="00885FAB" w:rsidRDefault="00885FAB" w:rsidP="00885FAB">
      <w:r w:rsidRPr="00885FAB">
        <w:t>판매자:</w:t>
      </w:r>
    </w:p>
    <w:p w14:paraId="1F3F2618" w14:textId="77777777" w:rsidR="00885FAB" w:rsidRPr="00885FAB" w:rsidRDefault="00000000" w:rsidP="00885FAB">
      <w:r>
        <w:pict w14:anchorId="620C539E">
          <v:rect id="_x0000_i1025" style="width:0;height:1.5pt" o:hralign="center" o:hrstd="t" o:hr="t" fillcolor="#a0a0a0" stroked="f"/>
        </w:pict>
      </w:r>
    </w:p>
    <w:p w14:paraId="54A53252" w14:textId="77777777" w:rsidR="00885FAB" w:rsidRPr="00885FAB" w:rsidRDefault="00885FAB" w:rsidP="00885FAB">
      <w:r w:rsidRPr="00885FAB">
        <w:t>[판매자 성명] 날짜: [날짜]</w:t>
      </w:r>
    </w:p>
    <w:p w14:paraId="60885831" w14:textId="77777777" w:rsidR="00885FAB" w:rsidRPr="00885FAB" w:rsidRDefault="00885FAB" w:rsidP="00885FAB">
      <w:r w:rsidRPr="00885FAB">
        <w:t>구매자:</w:t>
      </w:r>
    </w:p>
    <w:p w14:paraId="69AC38EC" w14:textId="77777777" w:rsidR="00885FAB" w:rsidRPr="00885FAB" w:rsidRDefault="00000000" w:rsidP="00885FAB">
      <w:r>
        <w:pict w14:anchorId="0DF0CAB7">
          <v:rect id="_x0000_i1026" style="width:0;height:1.5pt" o:hralign="center" o:hrstd="t" o:hr="t" fillcolor="#a0a0a0" stroked="f"/>
        </w:pict>
      </w:r>
    </w:p>
    <w:p w14:paraId="0F10AFDF" w14:textId="77777777" w:rsidR="00885FAB" w:rsidRPr="00885FAB" w:rsidRDefault="00885FAB" w:rsidP="00885FAB">
      <w:r w:rsidRPr="00885FAB">
        <w:t>[구매자 성명] 날짜: [날짜]</w:t>
      </w:r>
    </w:p>
    <w:p w14:paraId="0E37B457" w14:textId="77777777" w:rsidR="00885FAB" w:rsidRPr="00885FAB" w:rsidRDefault="00000000" w:rsidP="00885FAB">
      <w:r>
        <w:pict w14:anchorId="699D7AB0">
          <v:rect id="_x0000_i1027" style="width:0;height:1.5pt" o:hralign="center" o:hrstd="t" o:hr="t" fillcolor="#a0a0a0" stroked="f"/>
        </w:pict>
      </w:r>
    </w:p>
    <w:p w14:paraId="0A0E152C" w14:textId="77777777" w:rsidR="00885FAB" w:rsidRPr="00885FAB" w:rsidRDefault="00885FAB" w:rsidP="00885FAB">
      <w:r w:rsidRPr="00885FAB">
        <w:t>면책조항: 본 NFT 판매 계약서는 정보 제공 목적으로만 제공되는 견본 문서입니다. 귀하의 특정 상황에 적합하지 않을 수 있으며 법률 자문으로 간주되어서는 안 됩니다. 본 계약서에 대한 질문이 있거나 귀하의 특정 요구에 맞게 조정하는 데 도움이 필요한 경우, 전문적인 법률 자문을 위</w:t>
      </w:r>
      <w:r w:rsidRPr="00885FAB">
        <w:lastRenderedPageBreak/>
        <w:t xml:space="preserve">해 </w:t>
      </w:r>
      <w:proofErr w:type="spellStart"/>
      <w:r w:rsidRPr="00885FAB">
        <w:t>차앤권</w:t>
      </w:r>
      <w:proofErr w:type="spellEnd"/>
      <w:r w:rsidRPr="00885FAB">
        <w:t xml:space="preserve"> 법률사무소(</w:t>
      </w:r>
      <w:hyperlink r:id="rId7" w:history="1">
        <w:r w:rsidRPr="00885FAB">
          <w:rPr>
            <w:rStyle w:val="aa"/>
          </w:rPr>
          <w:t>contact@chakwon.com</w:t>
        </w:r>
      </w:hyperlink>
      <w:r w:rsidRPr="00885FAB">
        <w:t>)에 문의하시기 바랍니다.</w:t>
      </w:r>
    </w:p>
    <w:p w14:paraId="6912B563" w14:textId="4CA1BFCB" w:rsidR="0075477A" w:rsidRPr="00885FAB" w:rsidRDefault="0075477A" w:rsidP="00EB53B0"/>
    <w:sectPr w:rsidR="0075477A" w:rsidRPr="00885FAB" w:rsidSect="00EB53B0">
      <w:pgSz w:w="11906" w:h="16838" w:code="9"/>
      <w:pgMar w:top="1701" w:right="1440" w:bottom="1440" w:left="1440" w:header="284" w:footer="567" w:gutter="0"/>
      <w:cols w:space="425"/>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gutterAtTop/>
  <w:proofState w:spelling="clean" w:grammar="clean"/>
  <w:defaultTabStop w:val="800"/>
  <w:drawingGridHorizontalSpacing w:val="110"/>
  <w:drawingGridVerticalSpacing w:val="299"/>
  <w:displayHorizontalDrawingGridEvery w:val="0"/>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3B0"/>
    <w:rsid w:val="00380E09"/>
    <w:rsid w:val="00702EE3"/>
    <w:rsid w:val="00710F06"/>
    <w:rsid w:val="0075477A"/>
    <w:rsid w:val="007A26AE"/>
    <w:rsid w:val="007D5944"/>
    <w:rsid w:val="00822910"/>
    <w:rsid w:val="00885FAB"/>
    <w:rsid w:val="00B92232"/>
    <w:rsid w:val="00BB3CB9"/>
    <w:rsid w:val="00CE2A61"/>
    <w:rsid w:val="00DE48E0"/>
    <w:rsid w:val="00EB53B0"/>
    <w:rsid w:val="00F80822"/>
    <w:rsid w:val="00F90B6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753A6A"/>
  <w15:chartTrackingRefBased/>
  <w15:docId w15:val="{E02BA22A-9FCB-4721-BAD0-DCCFC51C9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EB53B0"/>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EB53B0"/>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EB53B0"/>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Char"/>
    <w:uiPriority w:val="9"/>
    <w:semiHidden/>
    <w:unhideWhenUsed/>
    <w:qFormat/>
    <w:rsid w:val="00EB53B0"/>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EB53B0"/>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EB53B0"/>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EB53B0"/>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EB53B0"/>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EB53B0"/>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EB53B0"/>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EB53B0"/>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EB53B0"/>
    <w:rPr>
      <w:rFonts w:asciiTheme="majorHAnsi" w:eastAsiaTheme="majorEastAsia" w:hAnsiTheme="majorHAnsi" w:cstheme="majorBidi"/>
      <w:color w:val="000000" w:themeColor="text1"/>
      <w:sz w:val="24"/>
      <w:szCs w:val="24"/>
    </w:rPr>
  </w:style>
  <w:style w:type="character" w:customStyle="1" w:styleId="4Char">
    <w:name w:val="제목 4 Char"/>
    <w:basedOn w:val="a0"/>
    <w:link w:val="4"/>
    <w:uiPriority w:val="9"/>
    <w:semiHidden/>
    <w:rsid w:val="00EB53B0"/>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EB53B0"/>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EB53B0"/>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EB53B0"/>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EB53B0"/>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EB53B0"/>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EB53B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EB53B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B53B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EB53B0"/>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EB53B0"/>
    <w:pPr>
      <w:spacing w:before="160"/>
      <w:jc w:val="center"/>
    </w:pPr>
    <w:rPr>
      <w:i/>
      <w:iCs/>
      <w:color w:val="404040" w:themeColor="text1" w:themeTint="BF"/>
    </w:rPr>
  </w:style>
  <w:style w:type="character" w:customStyle="1" w:styleId="Char1">
    <w:name w:val="인용 Char"/>
    <w:basedOn w:val="a0"/>
    <w:link w:val="a5"/>
    <w:uiPriority w:val="29"/>
    <w:rsid w:val="00EB53B0"/>
    <w:rPr>
      <w:i/>
      <w:iCs/>
      <w:color w:val="404040" w:themeColor="text1" w:themeTint="BF"/>
    </w:rPr>
  </w:style>
  <w:style w:type="paragraph" w:styleId="a6">
    <w:name w:val="List Paragraph"/>
    <w:basedOn w:val="a"/>
    <w:uiPriority w:val="34"/>
    <w:qFormat/>
    <w:rsid w:val="00EB53B0"/>
    <w:pPr>
      <w:ind w:left="720"/>
      <w:contextualSpacing/>
    </w:pPr>
  </w:style>
  <w:style w:type="character" w:styleId="a7">
    <w:name w:val="Intense Emphasis"/>
    <w:basedOn w:val="a0"/>
    <w:uiPriority w:val="21"/>
    <w:qFormat/>
    <w:rsid w:val="00EB53B0"/>
    <w:rPr>
      <w:i/>
      <w:iCs/>
      <w:color w:val="0F4761" w:themeColor="accent1" w:themeShade="BF"/>
    </w:rPr>
  </w:style>
  <w:style w:type="paragraph" w:styleId="a8">
    <w:name w:val="Intense Quote"/>
    <w:basedOn w:val="a"/>
    <w:next w:val="a"/>
    <w:link w:val="Char2"/>
    <w:uiPriority w:val="30"/>
    <w:qFormat/>
    <w:rsid w:val="00EB53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EB53B0"/>
    <w:rPr>
      <w:i/>
      <w:iCs/>
      <w:color w:val="0F4761" w:themeColor="accent1" w:themeShade="BF"/>
    </w:rPr>
  </w:style>
  <w:style w:type="character" w:styleId="a9">
    <w:name w:val="Intense Reference"/>
    <w:basedOn w:val="a0"/>
    <w:uiPriority w:val="32"/>
    <w:qFormat/>
    <w:rsid w:val="00EB53B0"/>
    <w:rPr>
      <w:b/>
      <w:bCs/>
      <w:smallCaps/>
      <w:color w:val="0F4761" w:themeColor="accent1" w:themeShade="BF"/>
      <w:spacing w:val="5"/>
    </w:rPr>
  </w:style>
  <w:style w:type="character" w:styleId="aa">
    <w:name w:val="Hyperlink"/>
    <w:basedOn w:val="a0"/>
    <w:uiPriority w:val="99"/>
    <w:unhideWhenUsed/>
    <w:rsid w:val="00EB53B0"/>
    <w:rPr>
      <w:color w:val="467886" w:themeColor="hyperlink"/>
      <w:u w:val="single"/>
    </w:rPr>
  </w:style>
  <w:style w:type="character" w:styleId="ab">
    <w:name w:val="Unresolved Mention"/>
    <w:basedOn w:val="a0"/>
    <w:uiPriority w:val="99"/>
    <w:semiHidden/>
    <w:unhideWhenUsed/>
    <w:rsid w:val="00EB53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6793163">
      <w:bodyDiv w:val="1"/>
      <w:marLeft w:val="0"/>
      <w:marRight w:val="0"/>
      <w:marTop w:val="0"/>
      <w:marBottom w:val="0"/>
      <w:divBdr>
        <w:top w:val="none" w:sz="0" w:space="0" w:color="auto"/>
        <w:left w:val="none" w:sz="0" w:space="0" w:color="auto"/>
        <w:bottom w:val="none" w:sz="0" w:space="0" w:color="auto"/>
        <w:right w:val="none" w:sz="0" w:space="0" w:color="auto"/>
      </w:divBdr>
    </w:div>
    <w:div w:id="898056531">
      <w:bodyDiv w:val="1"/>
      <w:marLeft w:val="0"/>
      <w:marRight w:val="0"/>
      <w:marTop w:val="0"/>
      <w:marBottom w:val="0"/>
      <w:divBdr>
        <w:top w:val="none" w:sz="0" w:space="0" w:color="auto"/>
        <w:left w:val="none" w:sz="0" w:space="0" w:color="auto"/>
        <w:bottom w:val="none" w:sz="0" w:space="0" w:color="auto"/>
        <w:right w:val="none" w:sz="0" w:space="0" w:color="auto"/>
      </w:divBdr>
    </w:div>
    <w:div w:id="1021588657">
      <w:bodyDiv w:val="1"/>
      <w:marLeft w:val="0"/>
      <w:marRight w:val="0"/>
      <w:marTop w:val="0"/>
      <w:marBottom w:val="0"/>
      <w:divBdr>
        <w:top w:val="none" w:sz="0" w:space="0" w:color="auto"/>
        <w:left w:val="none" w:sz="0" w:space="0" w:color="auto"/>
        <w:bottom w:val="none" w:sz="0" w:space="0" w:color="auto"/>
        <w:right w:val="none" w:sz="0" w:space="0" w:color="auto"/>
      </w:divBdr>
    </w:div>
    <w:div w:id="1145782618">
      <w:bodyDiv w:val="1"/>
      <w:marLeft w:val="0"/>
      <w:marRight w:val="0"/>
      <w:marTop w:val="0"/>
      <w:marBottom w:val="0"/>
      <w:divBdr>
        <w:top w:val="none" w:sz="0" w:space="0" w:color="auto"/>
        <w:left w:val="none" w:sz="0" w:space="0" w:color="auto"/>
        <w:bottom w:val="none" w:sz="0" w:space="0" w:color="auto"/>
        <w:right w:val="none" w:sz="0" w:space="0" w:color="auto"/>
      </w:divBdr>
    </w:div>
    <w:div w:id="1266428784">
      <w:bodyDiv w:val="1"/>
      <w:marLeft w:val="0"/>
      <w:marRight w:val="0"/>
      <w:marTop w:val="0"/>
      <w:marBottom w:val="0"/>
      <w:divBdr>
        <w:top w:val="none" w:sz="0" w:space="0" w:color="auto"/>
        <w:left w:val="none" w:sz="0" w:space="0" w:color="auto"/>
        <w:bottom w:val="none" w:sz="0" w:space="0" w:color="auto"/>
        <w:right w:val="none" w:sz="0" w:space="0" w:color="auto"/>
      </w:divBdr>
    </w:div>
    <w:div w:id="1267735140">
      <w:bodyDiv w:val="1"/>
      <w:marLeft w:val="0"/>
      <w:marRight w:val="0"/>
      <w:marTop w:val="0"/>
      <w:marBottom w:val="0"/>
      <w:divBdr>
        <w:top w:val="none" w:sz="0" w:space="0" w:color="auto"/>
        <w:left w:val="none" w:sz="0" w:space="0" w:color="auto"/>
        <w:bottom w:val="none" w:sz="0" w:space="0" w:color="auto"/>
        <w:right w:val="none" w:sz="0" w:space="0" w:color="auto"/>
      </w:divBdr>
    </w:div>
    <w:div w:id="1420130624">
      <w:bodyDiv w:val="1"/>
      <w:marLeft w:val="0"/>
      <w:marRight w:val="0"/>
      <w:marTop w:val="0"/>
      <w:marBottom w:val="0"/>
      <w:divBdr>
        <w:top w:val="none" w:sz="0" w:space="0" w:color="auto"/>
        <w:left w:val="none" w:sz="0" w:space="0" w:color="auto"/>
        <w:bottom w:val="none" w:sz="0" w:space="0" w:color="auto"/>
        <w:right w:val="none" w:sz="0" w:space="0" w:color="auto"/>
      </w:divBdr>
    </w:div>
    <w:div w:id="1588609686">
      <w:bodyDiv w:val="1"/>
      <w:marLeft w:val="0"/>
      <w:marRight w:val="0"/>
      <w:marTop w:val="0"/>
      <w:marBottom w:val="0"/>
      <w:divBdr>
        <w:top w:val="none" w:sz="0" w:space="0" w:color="auto"/>
        <w:left w:val="none" w:sz="0" w:space="0" w:color="auto"/>
        <w:bottom w:val="none" w:sz="0" w:space="0" w:color="auto"/>
        <w:right w:val="none" w:sz="0" w:space="0" w:color="auto"/>
      </w:divBdr>
    </w:div>
    <w:div w:id="176699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mailto:contact@chakwon.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3858824BC86040A87DDB618400F82D" ma:contentTypeVersion="15" ma:contentTypeDescription="Create a new document." ma:contentTypeScope="" ma:versionID="594ca927d58535f3544de6e95b246c6e">
  <xsd:schema xmlns:xsd="http://www.w3.org/2001/XMLSchema" xmlns:xs="http://www.w3.org/2001/XMLSchema" xmlns:p="http://schemas.microsoft.com/office/2006/metadata/properties" xmlns:ns2="e7d154ae-c3e4-4941-8688-9fb5b3e6852c" xmlns:ns3="af3bceae-e2d5-450d-ac61-9993e7df1eed" targetNamespace="http://schemas.microsoft.com/office/2006/metadata/properties" ma:root="true" ma:fieldsID="7fdb2f02fbb74a34e10c22fb35f70771" ns2:_="" ns3:_="">
    <xsd:import namespace="e7d154ae-c3e4-4941-8688-9fb5b3e6852c"/>
    <xsd:import namespace="af3bceae-e2d5-450d-ac61-9993e7df1ee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d154ae-c3e4-4941-8688-9fb5b3e685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3b2cdfa-c3e0-4a96-bdb0-b00809c2676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bceae-e2d5-450d-ac61-9993e7df1ee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6e175823-0b76-4d24-978e-89997c81be07}" ma:internalName="TaxCatchAll" ma:showField="CatchAllData" ma:web="af3bceae-e2d5-450d-ac61-9993e7df1e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4B32B9-198F-446F-B43C-D2B0CB23532C}">
  <ds:schemaRefs>
    <ds:schemaRef ds:uri="http://schemas.microsoft.com/sharepoint/v3/contenttype/forms"/>
  </ds:schemaRefs>
</ds:datastoreItem>
</file>

<file path=customXml/itemProps2.xml><?xml version="1.0" encoding="utf-8"?>
<ds:datastoreItem xmlns:ds="http://schemas.openxmlformats.org/officeDocument/2006/customXml" ds:itemID="{D53E0092-681B-4857-A678-72B8C1FF3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d154ae-c3e4-4941-8688-9fb5b3e6852c"/>
    <ds:schemaRef ds:uri="af3bceae-e2d5-450d-ac61-9993e7df1e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1793</Words>
  <Characters>5435</Characters>
  <Application>Microsoft Office Word</Application>
  <DocSecurity>0</DocSecurity>
  <Lines>183</Lines>
  <Paragraphs>79</Paragraphs>
  <ScaleCrop>false</ScaleCrop>
  <Company/>
  <LinksUpToDate>false</LinksUpToDate>
  <CharactersWithSpaces>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 &amp; Kwon</dc:creator>
  <cp:keywords/>
  <dc:description/>
  <cp:lastModifiedBy>Kiwon Lim</cp:lastModifiedBy>
  <cp:revision>2</cp:revision>
  <dcterms:created xsi:type="dcterms:W3CDTF">2024-07-09T05:43:00Z</dcterms:created>
  <dcterms:modified xsi:type="dcterms:W3CDTF">2024-07-09T05:43:00Z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dfbcaf2b438e87cebfaf7d8a4387c784b87e208a91a4ee907c3088977004e319</vt:lpwstr>
  </property>
</Properties>
</file>